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6771" w14:textId="45B417B8" w:rsidR="00984131" w:rsidRDefault="006145BD" w:rsidP="0098413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MATH YEAR AT A GLANCE – grade </w:t>
      </w:r>
      <w:r w:rsidR="00421018">
        <w:rPr>
          <w:rFonts w:ascii="Century Gothic" w:hAnsi="Century Gothic"/>
          <w:sz w:val="28"/>
          <w:szCs w:val="28"/>
        </w:rPr>
        <w:t xml:space="preserve">6 </w:t>
      </w:r>
      <w:r w:rsidR="00984131" w:rsidRPr="003412DA">
        <w:rPr>
          <w:rFonts w:ascii="Century Gothic" w:hAnsi="Century Gothic"/>
          <w:sz w:val="22"/>
          <w:szCs w:val="22"/>
        </w:rPr>
        <w:t>(</w:t>
      </w:r>
      <w:r w:rsidR="00984131" w:rsidRPr="003412DA">
        <w:rPr>
          <w:rFonts w:ascii="Century Gothic" w:hAnsi="Century Gothic"/>
          <w:i/>
          <w:sz w:val="22"/>
          <w:szCs w:val="22"/>
        </w:rPr>
        <w:t xml:space="preserve">see </w:t>
      </w:r>
      <w:r w:rsidR="00984131">
        <w:rPr>
          <w:rFonts w:ascii="Century Gothic" w:hAnsi="Century Gothic"/>
          <w:i/>
          <w:sz w:val="22"/>
          <w:szCs w:val="22"/>
        </w:rPr>
        <w:t>curriculum</w:t>
      </w:r>
      <w:r w:rsidR="00984131" w:rsidRPr="003412DA">
        <w:rPr>
          <w:rFonts w:ascii="Century Gothic" w:hAnsi="Century Gothic"/>
          <w:i/>
          <w:sz w:val="22"/>
          <w:szCs w:val="22"/>
        </w:rPr>
        <w:t xml:space="preserve"> for Elaborations</w:t>
      </w:r>
      <w:r w:rsidR="00C9123B">
        <w:rPr>
          <w:rFonts w:ascii="Century Gothic" w:hAnsi="Century Gothic"/>
          <w:i/>
          <w:sz w:val="22"/>
          <w:szCs w:val="22"/>
        </w:rPr>
        <w:t xml:space="preserve"> - italics here </w:t>
      </w:r>
      <w:r w:rsidR="0073467C">
        <w:rPr>
          <w:rFonts w:ascii="Century Gothic" w:hAnsi="Century Gothic"/>
          <w:i/>
          <w:sz w:val="22"/>
          <w:szCs w:val="22"/>
        </w:rPr>
        <w:t>include</w:t>
      </w:r>
      <w:r w:rsidR="00C9123B">
        <w:rPr>
          <w:rFonts w:ascii="Century Gothic" w:hAnsi="Century Gothic"/>
          <w:i/>
          <w:sz w:val="22"/>
          <w:szCs w:val="22"/>
        </w:rPr>
        <w:t xml:space="preserve"> some</w:t>
      </w:r>
      <w:r w:rsidR="00984131" w:rsidRPr="003412DA">
        <w:rPr>
          <w:rFonts w:ascii="Century Gothic" w:hAnsi="Century Gothic"/>
          <w:i/>
          <w:sz w:val="22"/>
          <w:szCs w:val="22"/>
        </w:rPr>
        <w:t>)</w:t>
      </w:r>
    </w:p>
    <w:p w14:paraId="10501E2A" w14:textId="31A25DF3" w:rsidR="00984131" w:rsidRPr="00E465F3" w:rsidRDefault="00984131" w:rsidP="00984131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 w:rsidR="00421018">
        <w:rPr>
          <w:rFonts w:ascii="Century Gothic" w:hAnsi="Century Gothic"/>
          <w:i/>
        </w:rPr>
        <w:t>oncepts and content in a grade 6</w:t>
      </w:r>
      <w:r w:rsidRPr="00E465F3">
        <w:rPr>
          <w:rFonts w:ascii="Century Gothic" w:hAnsi="Century Gothic"/>
          <w:i/>
        </w:rPr>
        <w:t xml:space="preserve"> 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</w:t>
      </w:r>
      <w:proofErr w:type="gramStart"/>
      <w:r>
        <w:rPr>
          <w:rFonts w:ascii="Century Gothic" w:hAnsi="Century Gothic"/>
          <w:i/>
        </w:rPr>
        <w:t>are:</w:t>
      </w:r>
      <w:proofErr w:type="gramEnd"/>
      <w:r>
        <w:rPr>
          <w:rFonts w:ascii="Century Gothic" w:hAnsi="Century Gothic"/>
          <w:i/>
        </w:rPr>
        <w:t xml:space="preserve"> J. Shumway, “Number Sense Routines”; C. Fosnot,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6CA1E901" w14:textId="77777777" w:rsidR="00984131" w:rsidRDefault="00984131" w:rsidP="00984131">
      <w:pPr>
        <w:ind w:firstLine="720"/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08C18454" w14:textId="77777777" w:rsidR="00984131" w:rsidRDefault="00984131" w:rsidP="00984131">
      <w:pPr>
        <w:rPr>
          <w:rFonts w:ascii="Century Gothic" w:hAnsi="Century Gothic"/>
          <w:b/>
          <w:i/>
        </w:rPr>
      </w:pPr>
    </w:p>
    <w:p w14:paraId="02FE4EB4" w14:textId="77777777" w:rsidR="00984131" w:rsidRPr="00893FC7" w:rsidRDefault="00984131" w:rsidP="0098413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510"/>
      </w:tblGrid>
      <w:tr w:rsidR="0073467C" w14:paraId="6566D5DB" w14:textId="77777777" w:rsidTr="0073467C">
        <w:tc>
          <w:tcPr>
            <w:tcW w:w="3440" w:type="dxa"/>
          </w:tcPr>
          <w:p w14:paraId="711E0E1A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510" w:type="dxa"/>
          </w:tcPr>
          <w:p w14:paraId="290FFCED" w14:textId="4D9B4344" w:rsidR="00984131" w:rsidRPr="001839B6" w:rsidRDefault="00984131" w:rsidP="006145BD">
            <w:pPr>
              <w:numPr>
                <w:ilvl w:val="0"/>
                <w:numId w:val="5"/>
              </w:numPr>
              <w:spacing w:before="100" w:beforeAutospacing="1" w:after="120"/>
              <w:ind w:left="0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Introduce Number talks/routines using</w:t>
            </w:r>
            <w:r w:rsidRPr="00D46218">
              <w:rPr>
                <w:rFonts w:ascii="Century Gothic" w:hAnsi="Century Gothic"/>
              </w:rPr>
              <w:t xml:space="preserve"> Shumway &amp; Fosnot</w:t>
            </w:r>
            <w:r>
              <w:rPr>
                <w:rFonts w:ascii="Century Gothic" w:hAnsi="Century Gothic"/>
              </w:rPr>
              <w:t xml:space="preserve">, through   </w:t>
            </w:r>
            <w:r w:rsidR="008B11F8">
              <w:rPr>
                <w:rFonts w:ascii="Century Gothic" w:hAnsi="Century Gothic"/>
              </w:rPr>
              <w:t>multiplication and division facts to 100 (developing computational fluency)</w:t>
            </w:r>
          </w:p>
        </w:tc>
      </w:tr>
      <w:tr w:rsidR="0073467C" w14:paraId="20E9B74A" w14:textId="77777777" w:rsidTr="0073467C">
        <w:trPr>
          <w:trHeight w:val="857"/>
        </w:trPr>
        <w:tc>
          <w:tcPr>
            <w:tcW w:w="3440" w:type="dxa"/>
          </w:tcPr>
          <w:p w14:paraId="35271085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510" w:type="dxa"/>
          </w:tcPr>
          <w:p w14:paraId="36B18F9D" w14:textId="799CDB81" w:rsidR="00984131" w:rsidRPr="00D46218" w:rsidRDefault="00984131" w:rsidP="00E81A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</w:t>
            </w:r>
            <w:r w:rsidRPr="00D46218">
              <w:rPr>
                <w:rFonts w:ascii="Century Gothic" w:hAnsi="Century Gothic"/>
              </w:rPr>
              <w:t>Van de Walle,</w:t>
            </w:r>
            <w:r w:rsidR="005A7F05" w:rsidRPr="00D46218">
              <w:rPr>
                <w:rFonts w:ascii="Century Gothic" w:hAnsi="Century Gothic"/>
              </w:rPr>
              <w:t xml:space="preserve"> </w:t>
            </w:r>
            <w:proofErr w:type="spellStart"/>
            <w:r w:rsidR="005A7F05" w:rsidRPr="00D46218">
              <w:rPr>
                <w:rFonts w:ascii="Century Gothic" w:hAnsi="Century Gothic"/>
              </w:rPr>
              <w:t>Lempp</w:t>
            </w:r>
            <w:proofErr w:type="spellEnd"/>
            <w:r w:rsidR="005A7F05" w:rsidRPr="00D46218">
              <w:rPr>
                <w:rFonts w:ascii="Century Gothic" w:hAnsi="Century Gothic"/>
              </w:rPr>
              <w:t xml:space="preserve"> &amp;</w:t>
            </w:r>
            <w:r w:rsidRPr="00D46218">
              <w:rPr>
                <w:rFonts w:ascii="Century Gothic" w:hAnsi="Century Gothic"/>
              </w:rPr>
              <w:t xml:space="preserve"> </w:t>
            </w:r>
            <w:r w:rsidR="000B6256" w:rsidRPr="00D46218">
              <w:rPr>
                <w:rFonts w:ascii="Century Gothic" w:hAnsi="Century Gothic"/>
              </w:rPr>
              <w:t xml:space="preserve">Jo </w:t>
            </w:r>
            <w:proofErr w:type="spellStart"/>
            <w:r w:rsidRPr="00D46218">
              <w:rPr>
                <w:rFonts w:ascii="Century Gothic" w:hAnsi="Century Gothic"/>
              </w:rPr>
              <w:t>Boaler</w:t>
            </w:r>
            <w:proofErr w:type="spellEnd"/>
            <w:r w:rsidRPr="00D46218">
              <w:rPr>
                <w:rFonts w:ascii="Century Gothic" w:hAnsi="Century Gothic"/>
              </w:rPr>
              <w:t>)</w:t>
            </w:r>
          </w:p>
          <w:p w14:paraId="0F99958C" w14:textId="2E348AD2" w:rsidR="00984131" w:rsidRDefault="00300019" w:rsidP="00E81A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Small to large numbers </w:t>
            </w:r>
            <w:r w:rsidRPr="00D41F6F">
              <w:rPr>
                <w:rFonts w:ascii="Century Gothic" w:hAnsi="Century Gothic"/>
                <w:i/>
              </w:rPr>
              <w:t>(thousandths to billions</w:t>
            </w:r>
            <w:r w:rsidR="00D41F6F" w:rsidRPr="00D41F6F">
              <w:rPr>
                <w:rFonts w:ascii="Century Gothic" w:hAnsi="Century Gothic"/>
                <w:i/>
              </w:rPr>
              <w:t>; compare, order, estimate</w:t>
            </w:r>
            <w:r w:rsidRPr="00D41F6F">
              <w:rPr>
                <w:rFonts w:ascii="Century Gothic" w:hAnsi="Century Gothic"/>
                <w:i/>
              </w:rPr>
              <w:t>)</w:t>
            </w:r>
          </w:p>
          <w:p w14:paraId="7780BD43" w14:textId="179203AE" w:rsidR="00973843" w:rsidRPr="00E81A27" w:rsidRDefault="00E81A27" w:rsidP="00E81A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Factors and multiples, prime and composite numbers, divisibility rules, factor trees &amp; prime factor phrase</w:t>
            </w:r>
          </w:p>
        </w:tc>
      </w:tr>
    </w:tbl>
    <w:p w14:paraId="412966C7" w14:textId="77777777" w:rsidR="00984131" w:rsidRDefault="00984131" w:rsidP="00984131">
      <w:pPr>
        <w:rPr>
          <w:rFonts w:ascii="Century Gothic" w:hAnsi="Century Gothic"/>
        </w:rPr>
      </w:pPr>
    </w:p>
    <w:p w14:paraId="6C58B269" w14:textId="77777777" w:rsidR="00984131" w:rsidRPr="00893FC7" w:rsidRDefault="00984131" w:rsidP="0098413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411"/>
      </w:tblGrid>
      <w:tr w:rsidR="0073467C" w14:paraId="73A8093F" w14:textId="77777777" w:rsidTr="0073467C">
        <w:tc>
          <w:tcPr>
            <w:tcW w:w="3539" w:type="dxa"/>
          </w:tcPr>
          <w:p w14:paraId="21C16959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411" w:type="dxa"/>
          </w:tcPr>
          <w:p w14:paraId="13F330E9" w14:textId="3A409002" w:rsidR="00984131" w:rsidRPr="001839B6" w:rsidRDefault="00C157DD" w:rsidP="00C9175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Mental math strategies for multiplication and division facts to 100 (developing computational fluency)</w:t>
            </w:r>
          </w:p>
        </w:tc>
      </w:tr>
      <w:tr w:rsidR="0073467C" w14:paraId="73B71EFC" w14:textId="77777777" w:rsidTr="0073467C">
        <w:trPr>
          <w:trHeight w:val="1150"/>
        </w:trPr>
        <w:tc>
          <w:tcPr>
            <w:tcW w:w="3539" w:type="dxa"/>
          </w:tcPr>
          <w:p w14:paraId="1077B558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411" w:type="dxa"/>
          </w:tcPr>
          <w:p w14:paraId="5AA0938A" w14:textId="4243CE85" w:rsidR="002072B4" w:rsidRDefault="002072B4" w:rsidP="00DC4E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Improper fractions and mixed numbers</w:t>
            </w:r>
            <w:r w:rsidR="00D41F6F">
              <w:rPr>
                <w:rFonts w:ascii="Century Gothic" w:hAnsi="Century Gothic"/>
              </w:rPr>
              <w:t xml:space="preserve"> </w:t>
            </w:r>
            <w:r w:rsidR="00D41F6F">
              <w:rPr>
                <w:rFonts w:ascii="Century Gothic" w:hAnsi="Century Gothic"/>
                <w:i/>
              </w:rPr>
              <w:t>(using benchmarks, number lines and models</w:t>
            </w:r>
            <w:r w:rsidR="00C636B3">
              <w:rPr>
                <w:rFonts w:ascii="Century Gothic" w:hAnsi="Century Gothic"/>
                <w:i/>
              </w:rPr>
              <w:t xml:space="preserve"> – pattern blocks, Cuisenaire rods, strips - </w:t>
            </w:r>
            <w:r w:rsidR="00D41F6F">
              <w:rPr>
                <w:rFonts w:ascii="Century Gothic" w:hAnsi="Century Gothic"/>
                <w:i/>
              </w:rPr>
              <w:t>to compare &amp; order)</w:t>
            </w:r>
          </w:p>
          <w:p w14:paraId="1B1025B2" w14:textId="77777777" w:rsidR="00984131" w:rsidRDefault="002072B4" w:rsidP="00DC4E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 and division of decimals</w:t>
            </w:r>
          </w:p>
          <w:p w14:paraId="250609EA" w14:textId="1ACF0D7D" w:rsidR="008B11F8" w:rsidRPr="00DC4E6A" w:rsidRDefault="00DC4E6A" w:rsidP="00DC4E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ratios</w:t>
            </w:r>
            <w:r w:rsidR="00C77AD0">
              <w:rPr>
                <w:rFonts w:ascii="Century Gothic" w:hAnsi="Century Gothic"/>
                <w:i/>
              </w:rPr>
              <w:t xml:space="preserve"> (both part-to-part and part-to-whole)</w:t>
            </w:r>
          </w:p>
        </w:tc>
      </w:tr>
    </w:tbl>
    <w:p w14:paraId="532CA69A" w14:textId="77777777" w:rsidR="00984131" w:rsidRDefault="00984131" w:rsidP="00984131">
      <w:pPr>
        <w:rPr>
          <w:rFonts w:ascii="Century Gothic" w:hAnsi="Century Gothic"/>
        </w:rPr>
      </w:pPr>
    </w:p>
    <w:p w14:paraId="730041ED" w14:textId="77777777" w:rsidR="00984131" w:rsidRPr="00893FC7" w:rsidRDefault="00984131" w:rsidP="0098413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510"/>
      </w:tblGrid>
      <w:tr w:rsidR="0073467C" w14:paraId="05001F3B" w14:textId="77777777" w:rsidTr="0073467C">
        <w:tc>
          <w:tcPr>
            <w:tcW w:w="3440" w:type="dxa"/>
          </w:tcPr>
          <w:p w14:paraId="6BEE1516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510" w:type="dxa"/>
          </w:tcPr>
          <w:p w14:paraId="27ABCDBA" w14:textId="4953A11D" w:rsidR="00984131" w:rsidRPr="002072B4" w:rsidRDefault="002072B4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strategies for multiplication and</w:t>
            </w:r>
            <w:r w:rsidR="008B11F8">
              <w:rPr>
                <w:rFonts w:ascii="Century Gothic" w:hAnsi="Century Gothic"/>
              </w:rPr>
              <w:t xml:space="preserve"> division</w:t>
            </w:r>
            <w:r>
              <w:rPr>
                <w:rFonts w:ascii="Century Gothic" w:hAnsi="Century Gothic"/>
              </w:rPr>
              <w:t xml:space="preserve"> of decimals</w:t>
            </w:r>
            <w:r w:rsidR="008B11F8">
              <w:rPr>
                <w:rFonts w:ascii="Century Gothic" w:hAnsi="Century Gothic"/>
              </w:rPr>
              <w:t xml:space="preserve"> AND placing improper fractions on organic number line using benchmarks, common denominators to compare and order</w:t>
            </w:r>
          </w:p>
        </w:tc>
      </w:tr>
      <w:tr w:rsidR="0073467C" w14:paraId="029136D5" w14:textId="77777777" w:rsidTr="0073467C">
        <w:trPr>
          <w:trHeight w:val="843"/>
        </w:trPr>
        <w:tc>
          <w:tcPr>
            <w:tcW w:w="3440" w:type="dxa"/>
          </w:tcPr>
          <w:p w14:paraId="70BAD8EC" w14:textId="73827350" w:rsidR="00984131" w:rsidRDefault="00984131" w:rsidP="00C91752">
            <w:pPr>
              <w:rPr>
                <w:rFonts w:ascii="Century Gothic" w:hAnsi="Century Gothic"/>
              </w:rPr>
            </w:pPr>
          </w:p>
        </w:tc>
        <w:tc>
          <w:tcPr>
            <w:tcW w:w="9510" w:type="dxa"/>
          </w:tcPr>
          <w:p w14:paraId="4023D18D" w14:textId="77777777" w:rsidR="00112208" w:rsidRDefault="00112208" w:rsidP="00C917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number percents and percentage discounts</w:t>
            </w:r>
          </w:p>
          <w:p w14:paraId="0695A99C" w14:textId="36987733" w:rsidR="00973843" w:rsidRDefault="00973843" w:rsidP="00C917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literacy – simple budgets &amp; consumer math</w:t>
            </w:r>
          </w:p>
          <w:p w14:paraId="42CB0BD1" w14:textId="67E6EA1F" w:rsidR="00DC4E6A" w:rsidRPr="00DC4E6A" w:rsidRDefault="00DC4E6A" w:rsidP="00DC4E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Perimeter of complex shapes</w:t>
            </w:r>
            <w:r w:rsidR="00C636B3">
              <w:rPr>
                <w:rFonts w:ascii="Century Gothic" w:hAnsi="Century Gothic"/>
              </w:rPr>
              <w:t xml:space="preserve"> </w:t>
            </w:r>
            <w:r w:rsidR="00C636B3">
              <w:rPr>
                <w:rFonts w:ascii="Century Gothic" w:hAnsi="Century Gothic"/>
                <w:i/>
              </w:rPr>
              <w:t xml:space="preserve">(use </w:t>
            </w:r>
            <w:proofErr w:type="spellStart"/>
            <w:r w:rsidR="00C636B3">
              <w:rPr>
                <w:rFonts w:ascii="Century Gothic" w:hAnsi="Century Gothic"/>
                <w:i/>
              </w:rPr>
              <w:t>colour</w:t>
            </w:r>
            <w:proofErr w:type="spellEnd"/>
            <w:r w:rsidR="00C636B3">
              <w:rPr>
                <w:rFonts w:ascii="Century Gothic" w:hAnsi="Century Gothic"/>
                <w:i/>
              </w:rPr>
              <w:t xml:space="preserve"> tiles, pattern blocks, tangrams)</w:t>
            </w:r>
          </w:p>
        </w:tc>
      </w:tr>
    </w:tbl>
    <w:p w14:paraId="17F13E0E" w14:textId="392ADE06" w:rsidR="00984131" w:rsidRDefault="00984131" w:rsidP="00984131">
      <w:pPr>
        <w:rPr>
          <w:rFonts w:ascii="Century Gothic" w:hAnsi="Century Gothic"/>
        </w:rPr>
      </w:pPr>
    </w:p>
    <w:p w14:paraId="1CE66D2B" w14:textId="77777777" w:rsidR="00984131" w:rsidRPr="00893FC7" w:rsidRDefault="00984131" w:rsidP="0098413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510"/>
      </w:tblGrid>
      <w:tr w:rsidR="0073467C" w14:paraId="75218CD3" w14:textId="77777777" w:rsidTr="0073467C">
        <w:tc>
          <w:tcPr>
            <w:tcW w:w="3440" w:type="dxa"/>
          </w:tcPr>
          <w:p w14:paraId="4EF6B913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510" w:type="dxa"/>
          </w:tcPr>
          <w:p w14:paraId="6A26FF6B" w14:textId="5CA084AB" w:rsidR="00984131" w:rsidRDefault="00C4163E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Mental math strategies for </w:t>
            </w:r>
            <w:r w:rsidR="00252B82">
              <w:rPr>
                <w:rFonts w:ascii="Century Gothic" w:hAnsi="Century Gothic"/>
              </w:rPr>
              <w:t>percents and percents as operators</w:t>
            </w:r>
          </w:p>
        </w:tc>
      </w:tr>
      <w:tr w:rsidR="0073467C" w14:paraId="4335083B" w14:textId="77777777" w:rsidTr="0073467C">
        <w:tc>
          <w:tcPr>
            <w:tcW w:w="3440" w:type="dxa"/>
          </w:tcPr>
          <w:p w14:paraId="23247C81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510" w:type="dxa"/>
          </w:tcPr>
          <w:p w14:paraId="155A5B86" w14:textId="77777777" w:rsidR="00E81A27" w:rsidRDefault="00E81A27" w:rsidP="00E81A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Increasing and decreasing patterns, using expressions, tables, and graphs as functional relationships</w:t>
            </w:r>
          </w:p>
          <w:p w14:paraId="4685C81A" w14:textId="4675E17F" w:rsidR="00E81A27" w:rsidRDefault="00E81A27" w:rsidP="00E81A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Line graphs </w:t>
            </w:r>
            <w:r w:rsidRPr="00D41F6F">
              <w:rPr>
                <w:rFonts w:ascii="Century Gothic" w:hAnsi="Century Gothic"/>
                <w:i/>
              </w:rPr>
              <w:t>(and used in context in Socials and Science)</w:t>
            </w:r>
          </w:p>
          <w:p w14:paraId="45263578" w14:textId="6129BB3D" w:rsidR="006744A2" w:rsidRDefault="00DC4E6A" w:rsidP="00E81A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One-step solutions with whole-number coefficients and solutions</w:t>
            </w:r>
            <w:r w:rsidR="00C636B3">
              <w:rPr>
                <w:rFonts w:ascii="Century Gothic" w:hAnsi="Century Gothic"/>
              </w:rPr>
              <w:t xml:space="preserve"> </w:t>
            </w:r>
            <w:r w:rsidR="00C636B3">
              <w:rPr>
                <w:rFonts w:ascii="Century Gothic" w:hAnsi="Century Gothic"/>
                <w:i/>
              </w:rPr>
              <w:t>(use a balance, algebra tiles)</w:t>
            </w:r>
          </w:p>
          <w:p w14:paraId="46A1AB4A" w14:textId="07C7D396" w:rsidR="000F1982" w:rsidRPr="00DC4E6A" w:rsidRDefault="000F1982" w:rsidP="00E81A2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outcome probability</w:t>
            </w:r>
          </w:p>
        </w:tc>
      </w:tr>
    </w:tbl>
    <w:p w14:paraId="64898ACF" w14:textId="77777777" w:rsidR="00984131" w:rsidRDefault="00984131" w:rsidP="00984131">
      <w:pPr>
        <w:rPr>
          <w:rFonts w:ascii="Century Gothic" w:hAnsi="Century Gothic"/>
        </w:rPr>
      </w:pPr>
    </w:p>
    <w:p w14:paraId="0B9F1D11" w14:textId="77777777" w:rsidR="00984131" w:rsidRPr="00893FC7" w:rsidRDefault="00984131" w:rsidP="0098413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510"/>
      </w:tblGrid>
      <w:tr w:rsidR="0073467C" w14:paraId="6DD33CB4" w14:textId="77777777" w:rsidTr="0073467C">
        <w:tc>
          <w:tcPr>
            <w:tcW w:w="3440" w:type="dxa"/>
          </w:tcPr>
          <w:p w14:paraId="722ABDEF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510" w:type="dxa"/>
          </w:tcPr>
          <w:p w14:paraId="6CC572D5" w14:textId="526D0E61" w:rsidR="00984131" w:rsidRDefault="00252B82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strategies for factors and multiples</w:t>
            </w:r>
            <w:r w:rsidR="005825FF">
              <w:rPr>
                <w:rFonts w:ascii="Century Gothic" w:hAnsi="Century Gothic"/>
              </w:rPr>
              <w:t>, proportional reasoning</w:t>
            </w:r>
          </w:p>
        </w:tc>
      </w:tr>
      <w:tr w:rsidR="0073467C" w14:paraId="1F678BEE" w14:textId="77777777" w:rsidTr="0073467C">
        <w:trPr>
          <w:trHeight w:val="269"/>
        </w:trPr>
        <w:tc>
          <w:tcPr>
            <w:tcW w:w="3440" w:type="dxa"/>
          </w:tcPr>
          <w:p w14:paraId="5BCCB1CF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510" w:type="dxa"/>
          </w:tcPr>
          <w:p w14:paraId="58F5875F" w14:textId="32783982" w:rsidR="00984131" w:rsidRDefault="00053066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521DF0">
              <w:rPr>
                <w:rFonts w:ascii="Century Gothic" w:hAnsi="Century Gothic"/>
              </w:rPr>
              <w:t>ngle measurement and classification</w:t>
            </w:r>
          </w:p>
          <w:p w14:paraId="04ED399F" w14:textId="2BEE9F76" w:rsidR="00DC4E6A" w:rsidRDefault="00053066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Triangles </w:t>
            </w:r>
            <w:r w:rsidRPr="00C636B3">
              <w:rPr>
                <w:rFonts w:ascii="Century Gothic" w:hAnsi="Century Gothic"/>
                <w:b/>
                <w:i/>
              </w:rPr>
              <w:t>and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DC4E6A">
              <w:rPr>
                <w:rFonts w:ascii="Century Gothic" w:hAnsi="Century Gothic"/>
              </w:rPr>
              <w:t xml:space="preserve">Area of triangles, </w:t>
            </w:r>
            <w:proofErr w:type="gramStart"/>
            <w:r w:rsidR="00DC4E6A">
              <w:rPr>
                <w:rFonts w:ascii="Century Gothic" w:hAnsi="Century Gothic"/>
              </w:rPr>
              <w:t>parallelograms</w:t>
            </w:r>
            <w:proofErr w:type="gramEnd"/>
            <w:r w:rsidR="00DC4E6A">
              <w:rPr>
                <w:rFonts w:ascii="Century Gothic" w:hAnsi="Century Gothic"/>
              </w:rPr>
              <w:t xml:space="preserve"> and trapezoids</w:t>
            </w:r>
          </w:p>
          <w:p w14:paraId="434A95F4" w14:textId="414F47F2" w:rsidR="00973843" w:rsidRPr="005D0457" w:rsidRDefault="00973843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Combinations of transformations</w:t>
            </w:r>
          </w:p>
        </w:tc>
      </w:tr>
    </w:tbl>
    <w:p w14:paraId="626FFE94" w14:textId="77777777" w:rsidR="00984131" w:rsidRDefault="00984131" w:rsidP="00984131">
      <w:pPr>
        <w:rPr>
          <w:rFonts w:ascii="Century Gothic" w:hAnsi="Century Gothic"/>
        </w:rPr>
      </w:pPr>
    </w:p>
    <w:p w14:paraId="7D865ACA" w14:textId="77777777" w:rsidR="00984131" w:rsidRPr="00893FC7" w:rsidRDefault="00984131" w:rsidP="0098413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510"/>
      </w:tblGrid>
      <w:tr w:rsidR="0073467C" w14:paraId="35ABBB0F" w14:textId="77777777" w:rsidTr="0073467C">
        <w:tc>
          <w:tcPr>
            <w:tcW w:w="3440" w:type="dxa"/>
          </w:tcPr>
          <w:p w14:paraId="2655EE39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510" w:type="dxa"/>
          </w:tcPr>
          <w:p w14:paraId="49A0B77B" w14:textId="7BF7EA71" w:rsidR="00984131" w:rsidRDefault="00DC4E6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mental math strategies</w:t>
            </w:r>
          </w:p>
        </w:tc>
      </w:tr>
      <w:tr w:rsidR="0073467C" w14:paraId="26E6D7A2" w14:textId="77777777" w:rsidTr="0073467C">
        <w:tc>
          <w:tcPr>
            <w:tcW w:w="3440" w:type="dxa"/>
          </w:tcPr>
          <w:p w14:paraId="1833EBF8" w14:textId="77777777" w:rsidR="00984131" w:rsidRDefault="00984131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510" w:type="dxa"/>
          </w:tcPr>
          <w:p w14:paraId="2E3DFDA6" w14:textId="19010AF9" w:rsidR="00DC4E6A" w:rsidRDefault="00DC4E6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 of operations with whole numbers</w:t>
            </w:r>
            <w:r w:rsidR="00C636B3">
              <w:rPr>
                <w:rFonts w:ascii="Century Gothic" w:hAnsi="Century Gothic"/>
                <w:i/>
              </w:rPr>
              <w:t xml:space="preserve"> (with brackets, exclude exponents)</w:t>
            </w:r>
          </w:p>
          <w:p w14:paraId="63FAC866" w14:textId="61E5D75F" w:rsidR="00984131" w:rsidRPr="004C7FF9" w:rsidRDefault="00521DF0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 &amp; capacity</w:t>
            </w:r>
          </w:p>
        </w:tc>
      </w:tr>
    </w:tbl>
    <w:p w14:paraId="6AD9E2FB" w14:textId="1C023C88" w:rsidR="006145BD" w:rsidRDefault="006145BD" w:rsidP="007346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MATH YEAR AT A GLANCE – grade </w:t>
      </w:r>
      <w:r w:rsidR="00421018">
        <w:rPr>
          <w:rFonts w:ascii="Century Gothic" w:hAnsi="Century Gothic"/>
          <w:sz w:val="28"/>
          <w:szCs w:val="28"/>
        </w:rPr>
        <w:t xml:space="preserve">7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</w:t>
      </w:r>
      <w:r w:rsidR="00C9123B">
        <w:rPr>
          <w:rFonts w:ascii="Century Gothic" w:hAnsi="Century Gothic"/>
          <w:i/>
          <w:sz w:val="22"/>
          <w:szCs w:val="22"/>
        </w:rPr>
        <w:t xml:space="preserve"> -</w:t>
      </w:r>
      <w:r w:rsidR="0073467C">
        <w:rPr>
          <w:rFonts w:ascii="Century Gothic" w:hAnsi="Century Gothic"/>
          <w:i/>
          <w:sz w:val="22"/>
          <w:szCs w:val="22"/>
        </w:rPr>
        <w:t xml:space="preserve"> italics here include</w:t>
      </w:r>
      <w:r w:rsidR="00C9123B">
        <w:rPr>
          <w:rFonts w:ascii="Century Gothic" w:hAnsi="Century Gothic"/>
          <w:i/>
          <w:sz w:val="22"/>
          <w:szCs w:val="22"/>
        </w:rPr>
        <w:t xml:space="preserve"> some</w:t>
      </w:r>
      <w:r w:rsidRPr="003412DA">
        <w:rPr>
          <w:rFonts w:ascii="Century Gothic" w:hAnsi="Century Gothic"/>
          <w:i/>
          <w:sz w:val="22"/>
          <w:szCs w:val="22"/>
        </w:rPr>
        <w:t>)</w:t>
      </w:r>
    </w:p>
    <w:p w14:paraId="43E5AACC" w14:textId="03497F09" w:rsidR="006145BD" w:rsidRPr="00E465F3" w:rsidRDefault="006145BD" w:rsidP="006145BD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>
        <w:rPr>
          <w:rFonts w:ascii="Century Gothic" w:hAnsi="Century Gothic"/>
          <w:i/>
        </w:rPr>
        <w:t xml:space="preserve">oncepts and content in a grade </w:t>
      </w:r>
      <w:r w:rsidR="00421018">
        <w:rPr>
          <w:rFonts w:ascii="Century Gothic" w:hAnsi="Century Gothic"/>
          <w:i/>
        </w:rPr>
        <w:t>7</w:t>
      </w:r>
      <w:r w:rsidRPr="00E465F3">
        <w:rPr>
          <w:rFonts w:ascii="Century Gothic" w:hAnsi="Century Gothic"/>
          <w:i/>
        </w:rPr>
        <w:t xml:space="preserve"> 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</w:t>
      </w:r>
      <w:proofErr w:type="gramStart"/>
      <w:r>
        <w:rPr>
          <w:rFonts w:ascii="Century Gothic" w:hAnsi="Century Gothic"/>
          <w:i/>
        </w:rPr>
        <w:t>are:</w:t>
      </w:r>
      <w:proofErr w:type="gramEnd"/>
      <w:r>
        <w:rPr>
          <w:rFonts w:ascii="Century Gothic" w:hAnsi="Century Gothic"/>
          <w:i/>
        </w:rPr>
        <w:t xml:space="preserve"> J. Shumway, “Number Sense Routines”; C. Fosnot,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5CD63870" w14:textId="2AA5855B" w:rsidR="006145BD" w:rsidRDefault="006145BD" w:rsidP="006145BD">
      <w:pPr>
        <w:ind w:firstLine="720"/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Concepts are first taught in the ‘full’ 45 – 60 min. lesson (th</w:t>
      </w:r>
      <w:r w:rsidR="005C51B7">
        <w:rPr>
          <w:rFonts w:ascii="Century Gothic" w:hAnsi="Century Gothic"/>
          <w:i/>
        </w:rPr>
        <w:t>at is, ‘Before-Explore-Connect-P</w:t>
      </w:r>
      <w:r w:rsidRPr="00E465F3">
        <w:rPr>
          <w:rFonts w:ascii="Century Gothic" w:hAnsi="Century Gothic"/>
          <w:i/>
        </w:rPr>
        <w:t xml:space="preserve">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2FB9F05C" w14:textId="77777777" w:rsidR="006145BD" w:rsidRDefault="006145BD" w:rsidP="006145BD">
      <w:pPr>
        <w:rPr>
          <w:rFonts w:ascii="Century Gothic" w:hAnsi="Century Gothic"/>
          <w:b/>
          <w:i/>
        </w:rPr>
      </w:pPr>
    </w:p>
    <w:p w14:paraId="0B46D5BD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14AB0A9A" w14:textId="77777777" w:rsidTr="00C91752">
        <w:tc>
          <w:tcPr>
            <w:tcW w:w="4333" w:type="dxa"/>
          </w:tcPr>
          <w:p w14:paraId="37825EBF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1F7989E0" w14:textId="2DA5157C" w:rsidR="006145BD" w:rsidRPr="00D46218" w:rsidRDefault="006145BD" w:rsidP="00C91752">
            <w:pPr>
              <w:numPr>
                <w:ilvl w:val="0"/>
                <w:numId w:val="5"/>
              </w:numPr>
              <w:spacing w:before="100" w:beforeAutospacing="1" w:after="120"/>
              <w:ind w:left="0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D46218">
              <w:rPr>
                <w:rFonts w:ascii="Century Gothic" w:hAnsi="Century Gothic"/>
              </w:rPr>
              <w:t xml:space="preserve">Introduce Number talks/routines using Shumway &amp; Fosnot, </w:t>
            </w:r>
            <w:proofErr w:type="gramStart"/>
            <w:r w:rsidRPr="00D46218">
              <w:rPr>
                <w:rFonts w:ascii="Century Gothic" w:hAnsi="Century Gothic"/>
              </w:rPr>
              <w:t xml:space="preserve">through  </w:t>
            </w:r>
            <w:r w:rsidR="0016678B" w:rsidRPr="00D46218">
              <w:rPr>
                <w:rFonts w:ascii="Century Gothic" w:hAnsi="Century Gothic"/>
              </w:rPr>
              <w:t>multiplication</w:t>
            </w:r>
            <w:proofErr w:type="gramEnd"/>
            <w:r w:rsidR="0016678B" w:rsidRPr="00D46218">
              <w:rPr>
                <w:rFonts w:ascii="Century Gothic" w:hAnsi="Century Gothic"/>
              </w:rPr>
              <w:t xml:space="preserve"> and division facts to 100 </w:t>
            </w:r>
            <w:r w:rsidR="0016678B" w:rsidRPr="00D46218">
              <w:rPr>
                <w:rFonts w:ascii="Century Gothic" w:hAnsi="Century Gothic"/>
                <w:i/>
              </w:rPr>
              <w:t>(extending computational fluency)</w:t>
            </w:r>
          </w:p>
        </w:tc>
      </w:tr>
      <w:tr w:rsidR="006145BD" w14:paraId="2B7684D4" w14:textId="77777777" w:rsidTr="00C91752">
        <w:trPr>
          <w:trHeight w:val="857"/>
        </w:trPr>
        <w:tc>
          <w:tcPr>
            <w:tcW w:w="4333" w:type="dxa"/>
          </w:tcPr>
          <w:p w14:paraId="00C28094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0CB5DF2" w14:textId="77777777" w:rsidR="006145BD" w:rsidRPr="00D46218" w:rsidRDefault="006145BD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</w:t>
            </w:r>
            <w:r w:rsidRPr="00D46218">
              <w:rPr>
                <w:rFonts w:ascii="Century Gothic" w:hAnsi="Century Gothic"/>
              </w:rPr>
              <w:t xml:space="preserve">Van de Walle, </w:t>
            </w:r>
            <w:proofErr w:type="spellStart"/>
            <w:r w:rsidRPr="00D46218">
              <w:rPr>
                <w:rFonts w:ascii="Century Gothic" w:hAnsi="Century Gothic"/>
              </w:rPr>
              <w:t>Boaler</w:t>
            </w:r>
            <w:proofErr w:type="spellEnd"/>
            <w:r w:rsidRPr="00D46218">
              <w:rPr>
                <w:rFonts w:ascii="Century Gothic" w:hAnsi="Century Gothic"/>
              </w:rPr>
              <w:t xml:space="preserve"> &amp; </w:t>
            </w:r>
            <w:proofErr w:type="spellStart"/>
            <w:r w:rsidRPr="00D46218">
              <w:rPr>
                <w:rFonts w:ascii="Century Gothic" w:hAnsi="Century Gothic"/>
              </w:rPr>
              <w:t>Lempp</w:t>
            </w:r>
            <w:proofErr w:type="spellEnd"/>
            <w:r w:rsidRPr="00D46218">
              <w:rPr>
                <w:rFonts w:ascii="Century Gothic" w:hAnsi="Century Gothic"/>
              </w:rPr>
              <w:t>)</w:t>
            </w:r>
          </w:p>
          <w:p w14:paraId="738E3AF7" w14:textId="14338D91" w:rsidR="006145BD" w:rsidRPr="006E6973" w:rsidRDefault="0016678B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Relationships between decimals, fractions, </w:t>
            </w:r>
            <w:proofErr w:type="gramStart"/>
            <w:r>
              <w:rPr>
                <w:rFonts w:ascii="Century Gothic" w:hAnsi="Century Gothic"/>
              </w:rPr>
              <w:t>ratios</w:t>
            </w:r>
            <w:proofErr w:type="gramEnd"/>
            <w:r>
              <w:rPr>
                <w:rFonts w:ascii="Century Gothic" w:hAnsi="Century Gothic"/>
              </w:rPr>
              <w:t xml:space="preserve"> and percent</w:t>
            </w:r>
            <w:r w:rsidR="00086FC3">
              <w:rPr>
                <w:rFonts w:ascii="Century Gothic" w:hAnsi="Century Gothic"/>
              </w:rPr>
              <w:t xml:space="preserve"> </w:t>
            </w:r>
            <w:r w:rsidR="00086FC3">
              <w:rPr>
                <w:rFonts w:ascii="Century Gothic" w:hAnsi="Century Gothic"/>
                <w:i/>
              </w:rPr>
              <w:t>(</w:t>
            </w:r>
            <w:r w:rsidR="006E6973">
              <w:rPr>
                <w:rFonts w:ascii="Century Gothic" w:hAnsi="Century Gothic"/>
                <w:i/>
              </w:rPr>
              <w:t>comparing and ordering using the number line; conversions, equivalency, place value and benchmarks)</w:t>
            </w:r>
          </w:p>
          <w:p w14:paraId="54DFDEE3" w14:textId="66B8E884" w:rsidR="006E6973" w:rsidRPr="0067234B" w:rsidRDefault="006E6973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literacy – financial percentage</w:t>
            </w:r>
            <w:r w:rsidR="004C1502">
              <w:rPr>
                <w:rFonts w:ascii="Century Gothic" w:hAnsi="Century Gothic"/>
              </w:rPr>
              <w:t xml:space="preserve">, simple </w:t>
            </w:r>
            <w:proofErr w:type="gramStart"/>
            <w:r w:rsidR="004C1502">
              <w:rPr>
                <w:rFonts w:ascii="Century Gothic" w:hAnsi="Century Gothic"/>
              </w:rPr>
              <w:t>budgeting</w:t>
            </w:r>
            <w:proofErr w:type="gramEnd"/>
            <w:r w:rsidR="004C1502">
              <w:rPr>
                <w:rFonts w:ascii="Century Gothic" w:hAnsi="Century Gothic"/>
              </w:rPr>
              <w:t xml:space="preserve"> and consumer math</w:t>
            </w:r>
          </w:p>
        </w:tc>
      </w:tr>
    </w:tbl>
    <w:p w14:paraId="7CD29519" w14:textId="32790094" w:rsidR="006145BD" w:rsidRDefault="006145BD" w:rsidP="006145BD">
      <w:pPr>
        <w:rPr>
          <w:rFonts w:ascii="Century Gothic" w:hAnsi="Century Gothic"/>
        </w:rPr>
      </w:pPr>
    </w:p>
    <w:p w14:paraId="35AEE95A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590D8D8F" w14:textId="77777777" w:rsidTr="00C91752">
        <w:tc>
          <w:tcPr>
            <w:tcW w:w="4333" w:type="dxa"/>
          </w:tcPr>
          <w:p w14:paraId="123AF28C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7A7797F5" w14:textId="16871A4B" w:rsidR="006145BD" w:rsidRPr="004C1502" w:rsidRDefault="004C1502" w:rsidP="004C1502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4C1502">
              <w:rPr>
                <w:rFonts w:ascii="Century Gothic" w:hAnsi="Century Gothic"/>
              </w:rPr>
              <w:t xml:space="preserve">ecimals, fractions, </w:t>
            </w:r>
            <w:proofErr w:type="gramStart"/>
            <w:r w:rsidRPr="004C1502">
              <w:rPr>
                <w:rFonts w:ascii="Century Gothic" w:hAnsi="Century Gothic"/>
              </w:rPr>
              <w:t>ratios</w:t>
            </w:r>
            <w:proofErr w:type="gramEnd"/>
            <w:r w:rsidRPr="004C1502">
              <w:rPr>
                <w:rFonts w:ascii="Century Gothic" w:hAnsi="Century Gothic"/>
              </w:rPr>
              <w:t xml:space="preserve"> and percent </w:t>
            </w:r>
            <w:r w:rsidRPr="004C1502">
              <w:rPr>
                <w:rFonts w:ascii="Century Gothic" w:hAnsi="Century Gothic"/>
                <w:i/>
              </w:rPr>
              <w:t>(comparing and ordering using the number line; conversions, equivalency, place value and benchmarks)</w:t>
            </w:r>
          </w:p>
        </w:tc>
      </w:tr>
      <w:tr w:rsidR="006145BD" w14:paraId="4D247BF4" w14:textId="77777777" w:rsidTr="00C91752">
        <w:tc>
          <w:tcPr>
            <w:tcW w:w="4333" w:type="dxa"/>
          </w:tcPr>
          <w:p w14:paraId="77FC9504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10FEF9BA" w14:textId="77777777" w:rsidR="006145BD" w:rsidRPr="00DD3685" w:rsidRDefault="00DD3685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Operations with decimals </w:t>
            </w:r>
            <w:r w:rsidRPr="00DD3685">
              <w:rPr>
                <w:rFonts w:ascii="Century Gothic" w:hAnsi="Century Gothic"/>
                <w:i/>
              </w:rPr>
              <w:t>(add, subtract, multiply and divide &amp;</w:t>
            </w:r>
            <w:r>
              <w:rPr>
                <w:rFonts w:ascii="Century Gothic" w:hAnsi="Century Gothic"/>
              </w:rPr>
              <w:t xml:space="preserve"> </w:t>
            </w:r>
            <w:r w:rsidRPr="00DD3685">
              <w:rPr>
                <w:rFonts w:ascii="Century Gothic" w:hAnsi="Century Gothic"/>
                <w:i/>
              </w:rPr>
              <w:t>order of operations)</w:t>
            </w:r>
          </w:p>
          <w:p w14:paraId="596FD5A6" w14:textId="77777777" w:rsidR="0043234F" w:rsidRDefault="0043234F" w:rsidP="004323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Circumference and area of circles</w:t>
            </w:r>
          </w:p>
          <w:p w14:paraId="2FEDB423" w14:textId="0D0C6AAB" w:rsidR="005F41B6" w:rsidRPr="0043234F" w:rsidRDefault="0043234F" w:rsidP="004323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Circle graphs</w:t>
            </w:r>
            <w:r>
              <w:rPr>
                <w:rFonts w:ascii="Century Gothic" w:hAnsi="Century Gothic"/>
                <w:i/>
              </w:rPr>
              <w:t xml:space="preserve"> (construct, label, interpret; translate percentages displayed into quantities &amp; vice versa)</w:t>
            </w:r>
          </w:p>
        </w:tc>
      </w:tr>
    </w:tbl>
    <w:p w14:paraId="0BB4264C" w14:textId="77777777" w:rsidR="006145BD" w:rsidRDefault="006145BD" w:rsidP="006145BD">
      <w:pPr>
        <w:rPr>
          <w:rFonts w:ascii="Century Gothic" w:hAnsi="Century Gothic"/>
        </w:rPr>
      </w:pPr>
    </w:p>
    <w:p w14:paraId="192DDF3E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06ED7538" w14:textId="77777777" w:rsidTr="00C91752">
        <w:tc>
          <w:tcPr>
            <w:tcW w:w="4333" w:type="dxa"/>
          </w:tcPr>
          <w:p w14:paraId="0FDA18C1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3CF465AD" w14:textId="73E9B56C" w:rsidR="006145BD" w:rsidRPr="007B1F2B" w:rsidRDefault="004C1502" w:rsidP="007B1F2B">
            <w:pPr>
              <w:ind w:left="360"/>
              <w:rPr>
                <w:rFonts w:ascii="Century Gothic" w:hAnsi="Century Gothic"/>
              </w:rPr>
            </w:pPr>
            <w:r w:rsidRPr="004C1502">
              <w:rPr>
                <w:rFonts w:ascii="Century Gothic" w:hAnsi="Century Gothic"/>
              </w:rPr>
              <w:t xml:space="preserve">Operations with decimals </w:t>
            </w:r>
            <w:r w:rsidRPr="004C1502">
              <w:rPr>
                <w:rFonts w:ascii="Century Gothic" w:hAnsi="Century Gothic"/>
                <w:i/>
              </w:rPr>
              <w:t>(add, subtract, multiply and divide &amp;</w:t>
            </w:r>
            <w:r w:rsidRPr="004C1502">
              <w:rPr>
                <w:rFonts w:ascii="Century Gothic" w:hAnsi="Century Gothic"/>
              </w:rPr>
              <w:t xml:space="preserve"> </w:t>
            </w:r>
            <w:r w:rsidRPr="004C1502">
              <w:rPr>
                <w:rFonts w:ascii="Century Gothic" w:hAnsi="Century Gothic"/>
                <w:i/>
              </w:rPr>
              <w:t>order of operations)</w:t>
            </w:r>
          </w:p>
        </w:tc>
      </w:tr>
      <w:tr w:rsidR="006145BD" w14:paraId="778BBB58" w14:textId="77777777" w:rsidTr="00B57308">
        <w:trPr>
          <w:trHeight w:val="856"/>
        </w:trPr>
        <w:tc>
          <w:tcPr>
            <w:tcW w:w="4333" w:type="dxa"/>
          </w:tcPr>
          <w:p w14:paraId="5EB690E0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04017D5C" w14:textId="4832D305" w:rsidR="005F41B6" w:rsidRPr="00C81A93" w:rsidRDefault="005F41B6" w:rsidP="005F41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Operations with integers </w:t>
            </w:r>
            <w:r w:rsidRPr="00DD3685">
              <w:rPr>
                <w:rFonts w:ascii="Century Gothic" w:hAnsi="Century Gothic"/>
                <w:i/>
              </w:rPr>
              <w:t>(add, subtract, multiply and divide &amp;</w:t>
            </w:r>
            <w:r>
              <w:rPr>
                <w:rFonts w:ascii="Century Gothic" w:hAnsi="Century Gothic"/>
              </w:rPr>
              <w:t xml:space="preserve"> </w:t>
            </w:r>
            <w:r w:rsidRPr="00DD3685">
              <w:rPr>
                <w:rFonts w:ascii="Century Gothic" w:hAnsi="Century Gothic"/>
                <w:i/>
              </w:rPr>
              <w:t>order of operations)</w:t>
            </w:r>
          </w:p>
          <w:p w14:paraId="1CE0CFAC" w14:textId="2C11176B" w:rsidR="006145BD" w:rsidRPr="00406009" w:rsidRDefault="00C81A93" w:rsidP="0040600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Cartesian coordinates and graphing</w:t>
            </w:r>
          </w:p>
        </w:tc>
      </w:tr>
    </w:tbl>
    <w:p w14:paraId="469F1235" w14:textId="77777777" w:rsidR="006145BD" w:rsidRDefault="006145BD" w:rsidP="006145BD">
      <w:pPr>
        <w:rPr>
          <w:rFonts w:ascii="Century Gothic" w:hAnsi="Century Gothic"/>
        </w:rPr>
      </w:pPr>
    </w:p>
    <w:p w14:paraId="5F8A632E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752E8B30" w14:textId="77777777" w:rsidTr="00C91752">
        <w:tc>
          <w:tcPr>
            <w:tcW w:w="4333" w:type="dxa"/>
          </w:tcPr>
          <w:p w14:paraId="5B0BB313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6AE1D829" w14:textId="6FECFBC1" w:rsidR="006145BD" w:rsidRDefault="004C1502" w:rsidP="004C1502">
            <w:pPr>
              <w:ind w:left="360"/>
              <w:rPr>
                <w:rFonts w:ascii="Century Gothic" w:hAnsi="Century Gothic"/>
              </w:rPr>
            </w:pPr>
            <w:r w:rsidRPr="004C1502">
              <w:rPr>
                <w:rFonts w:ascii="Century Gothic" w:hAnsi="Century Gothic"/>
              </w:rPr>
              <w:t xml:space="preserve">Operations with integers </w:t>
            </w:r>
            <w:r w:rsidRPr="004C1502">
              <w:rPr>
                <w:rFonts w:ascii="Century Gothic" w:hAnsi="Century Gothic"/>
                <w:i/>
              </w:rPr>
              <w:t>(add, subtract, multiply and divide &amp;</w:t>
            </w:r>
            <w:r w:rsidRPr="004C1502">
              <w:rPr>
                <w:rFonts w:ascii="Century Gothic" w:hAnsi="Century Gothic"/>
              </w:rPr>
              <w:t xml:space="preserve"> </w:t>
            </w:r>
            <w:r w:rsidRPr="004C1502">
              <w:rPr>
                <w:rFonts w:ascii="Century Gothic" w:hAnsi="Century Gothic"/>
                <w:i/>
              </w:rPr>
              <w:t>order of operations)</w:t>
            </w:r>
          </w:p>
        </w:tc>
      </w:tr>
      <w:tr w:rsidR="006145BD" w14:paraId="1E30D480" w14:textId="77777777" w:rsidTr="00C91752">
        <w:tc>
          <w:tcPr>
            <w:tcW w:w="4333" w:type="dxa"/>
          </w:tcPr>
          <w:p w14:paraId="159E98AA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56B2BFE9" w14:textId="1B0406F2" w:rsidR="006145BD" w:rsidRDefault="00B57308" w:rsidP="00C81A9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Two-step equations with whole-number coefficients, </w:t>
            </w:r>
            <w:proofErr w:type="gramStart"/>
            <w:r>
              <w:rPr>
                <w:rFonts w:ascii="Century Gothic" w:hAnsi="Century Gothic"/>
              </w:rPr>
              <w:t>constants</w:t>
            </w:r>
            <w:proofErr w:type="gramEnd"/>
            <w:r>
              <w:rPr>
                <w:rFonts w:ascii="Century Gothic" w:hAnsi="Century Gothic"/>
              </w:rPr>
              <w:t xml:space="preserve"> and solutions</w:t>
            </w:r>
            <w:r w:rsidR="004C150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(using balance, algebra tiles)</w:t>
            </w:r>
          </w:p>
          <w:p w14:paraId="00537EB7" w14:textId="6C9AEDB1" w:rsidR="00B57308" w:rsidRPr="00063032" w:rsidRDefault="00C81A93" w:rsidP="000630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Discrete linear relations using expressions, </w:t>
            </w:r>
            <w:proofErr w:type="gramStart"/>
            <w:r>
              <w:rPr>
                <w:rFonts w:ascii="Century Gothic" w:hAnsi="Century Gothic"/>
              </w:rPr>
              <w:t>tables</w:t>
            </w:r>
            <w:proofErr w:type="gramEnd"/>
            <w:r>
              <w:rPr>
                <w:rFonts w:ascii="Century Gothic" w:hAnsi="Century Gothic"/>
              </w:rPr>
              <w:t xml:space="preserve"> and graphs </w:t>
            </w:r>
          </w:p>
        </w:tc>
      </w:tr>
    </w:tbl>
    <w:p w14:paraId="5254F7CF" w14:textId="53951B6C" w:rsidR="006145BD" w:rsidRDefault="006145BD" w:rsidP="006145BD">
      <w:pPr>
        <w:rPr>
          <w:rFonts w:ascii="Century Gothic" w:hAnsi="Century Gothic"/>
        </w:rPr>
      </w:pPr>
    </w:p>
    <w:p w14:paraId="20B3A91A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4F30068D" w14:textId="77777777" w:rsidTr="00C91752">
        <w:tc>
          <w:tcPr>
            <w:tcW w:w="4333" w:type="dxa"/>
          </w:tcPr>
          <w:p w14:paraId="276B0950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505104BF" w14:textId="718308F5" w:rsidR="006145BD" w:rsidRDefault="004C1502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mental math strategies for decimals (ordering &amp; operating)</w:t>
            </w:r>
          </w:p>
        </w:tc>
      </w:tr>
      <w:tr w:rsidR="006145BD" w14:paraId="6D021244" w14:textId="77777777" w:rsidTr="004C1502">
        <w:trPr>
          <w:trHeight w:val="269"/>
        </w:trPr>
        <w:tc>
          <w:tcPr>
            <w:tcW w:w="4333" w:type="dxa"/>
          </w:tcPr>
          <w:p w14:paraId="00783009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3E5B3EB4" w14:textId="77777777" w:rsidR="00063032" w:rsidRDefault="00063032" w:rsidP="004C1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Combinations of transformations</w:t>
            </w:r>
          </w:p>
          <w:p w14:paraId="1DD77076" w14:textId="4D8159C1" w:rsidR="00355E20" w:rsidRPr="004C1502" w:rsidRDefault="00355E20" w:rsidP="004C1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 of rectangular prisms and cylinders</w:t>
            </w:r>
          </w:p>
        </w:tc>
      </w:tr>
    </w:tbl>
    <w:p w14:paraId="0383B747" w14:textId="1F8217BA" w:rsidR="006145BD" w:rsidRDefault="006145BD" w:rsidP="006145BD">
      <w:pPr>
        <w:rPr>
          <w:rFonts w:ascii="Century Gothic" w:hAnsi="Century Gothic"/>
        </w:rPr>
      </w:pPr>
    </w:p>
    <w:p w14:paraId="6F1ABE56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138CE917" w14:textId="77777777" w:rsidTr="00C91752">
        <w:tc>
          <w:tcPr>
            <w:tcW w:w="4333" w:type="dxa"/>
          </w:tcPr>
          <w:p w14:paraId="7004D523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04718F23" w14:textId="4AFB83EF" w:rsidR="006145BD" w:rsidRDefault="004C1502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mental math strategies for operations with integers</w:t>
            </w:r>
          </w:p>
        </w:tc>
      </w:tr>
      <w:tr w:rsidR="006145BD" w14:paraId="29DF481A" w14:textId="77777777" w:rsidTr="00C91752">
        <w:tc>
          <w:tcPr>
            <w:tcW w:w="4333" w:type="dxa"/>
          </w:tcPr>
          <w:p w14:paraId="1FD6D3C0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71582189" w14:textId="77777777" w:rsidR="004C1502" w:rsidRDefault="004C1502" w:rsidP="004C1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Experimental probability with two independent events</w:t>
            </w:r>
          </w:p>
          <w:p w14:paraId="0F862FAA" w14:textId="4ADEF70F" w:rsidR="006145BD" w:rsidRPr="004C7FF9" w:rsidRDefault="004C1502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Single-outcome probability, both theoretical and experimental</w:t>
            </w:r>
          </w:p>
        </w:tc>
      </w:tr>
    </w:tbl>
    <w:p w14:paraId="5489A012" w14:textId="77777777" w:rsidR="0073467C" w:rsidRDefault="0073467C" w:rsidP="0073467C">
      <w:pPr>
        <w:rPr>
          <w:rFonts w:ascii="Century Gothic" w:hAnsi="Century Gothic"/>
          <w:sz w:val="28"/>
          <w:szCs w:val="28"/>
        </w:rPr>
      </w:pPr>
    </w:p>
    <w:p w14:paraId="2B779265" w14:textId="77777777" w:rsidR="006D7BDD" w:rsidRDefault="006D7BDD" w:rsidP="0073467C">
      <w:pPr>
        <w:jc w:val="center"/>
        <w:rPr>
          <w:rFonts w:ascii="Century Gothic" w:hAnsi="Century Gothic"/>
          <w:sz w:val="28"/>
          <w:szCs w:val="28"/>
        </w:rPr>
      </w:pPr>
    </w:p>
    <w:p w14:paraId="2537E590" w14:textId="77777777" w:rsidR="006D7BDD" w:rsidRDefault="006D7BDD" w:rsidP="0073467C">
      <w:pPr>
        <w:jc w:val="center"/>
        <w:rPr>
          <w:rFonts w:ascii="Century Gothic" w:hAnsi="Century Gothic"/>
          <w:sz w:val="28"/>
          <w:szCs w:val="28"/>
        </w:rPr>
      </w:pPr>
    </w:p>
    <w:p w14:paraId="75DDE1E3" w14:textId="47A54ADC" w:rsidR="006145BD" w:rsidRDefault="006145BD" w:rsidP="007346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MATH YEAR AT A GLANCE – grade </w:t>
      </w:r>
      <w:r w:rsidR="00421018">
        <w:rPr>
          <w:rFonts w:ascii="Century Gothic" w:hAnsi="Century Gothic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 xml:space="preserve">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</w:t>
      </w:r>
      <w:r w:rsidR="0073467C">
        <w:rPr>
          <w:rFonts w:ascii="Century Gothic" w:hAnsi="Century Gothic"/>
          <w:i/>
          <w:sz w:val="22"/>
          <w:szCs w:val="22"/>
        </w:rPr>
        <w:t>- italics here include</w:t>
      </w:r>
      <w:r w:rsidR="00C9123B">
        <w:rPr>
          <w:rFonts w:ascii="Century Gothic" w:hAnsi="Century Gothic"/>
          <w:i/>
          <w:sz w:val="22"/>
          <w:szCs w:val="22"/>
        </w:rPr>
        <w:t xml:space="preserve"> some</w:t>
      </w:r>
      <w:r w:rsidRPr="003412DA">
        <w:rPr>
          <w:rFonts w:ascii="Century Gothic" w:hAnsi="Century Gothic"/>
          <w:i/>
          <w:sz w:val="22"/>
          <w:szCs w:val="22"/>
        </w:rPr>
        <w:t>)</w:t>
      </w:r>
    </w:p>
    <w:p w14:paraId="5C2FB680" w14:textId="048B44DD" w:rsidR="006145BD" w:rsidRPr="00E465F3" w:rsidRDefault="006145BD" w:rsidP="006145BD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>
        <w:rPr>
          <w:rFonts w:ascii="Century Gothic" w:hAnsi="Century Gothic"/>
          <w:i/>
        </w:rPr>
        <w:t>oncepts and content in a grade</w:t>
      </w:r>
      <w:r w:rsidR="00421018">
        <w:rPr>
          <w:rFonts w:ascii="Century Gothic" w:hAnsi="Century Gothic"/>
          <w:i/>
        </w:rPr>
        <w:t xml:space="preserve"> 8</w:t>
      </w:r>
      <w:r>
        <w:rPr>
          <w:rFonts w:ascii="Century Gothic" w:hAnsi="Century Gothic"/>
          <w:i/>
        </w:rPr>
        <w:t xml:space="preserve"> </w:t>
      </w:r>
      <w:r w:rsidRPr="00E465F3">
        <w:rPr>
          <w:rFonts w:ascii="Century Gothic" w:hAnsi="Century Gothic"/>
          <w:i/>
        </w:rPr>
        <w:t>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</w:t>
      </w:r>
      <w:proofErr w:type="gramStart"/>
      <w:r>
        <w:rPr>
          <w:rFonts w:ascii="Century Gothic" w:hAnsi="Century Gothic"/>
          <w:i/>
        </w:rPr>
        <w:t>are:</w:t>
      </w:r>
      <w:proofErr w:type="gramEnd"/>
      <w:r>
        <w:rPr>
          <w:rFonts w:ascii="Century Gothic" w:hAnsi="Century Gothic"/>
          <w:i/>
        </w:rPr>
        <w:t xml:space="preserve"> J. Shumway, “Number Sense Routines”; C. Fosnot,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2D794237" w14:textId="77777777" w:rsidR="006145BD" w:rsidRDefault="006145BD" w:rsidP="006145BD">
      <w:pPr>
        <w:ind w:firstLine="720"/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077CC183" w14:textId="77777777" w:rsidR="006145BD" w:rsidRDefault="006145BD" w:rsidP="006145BD">
      <w:pPr>
        <w:rPr>
          <w:rFonts w:ascii="Century Gothic" w:hAnsi="Century Gothic"/>
          <w:b/>
          <w:i/>
        </w:rPr>
      </w:pPr>
    </w:p>
    <w:p w14:paraId="58187EBA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2528B034" w14:textId="77777777" w:rsidTr="00C91752">
        <w:tc>
          <w:tcPr>
            <w:tcW w:w="4333" w:type="dxa"/>
          </w:tcPr>
          <w:p w14:paraId="3EC291FE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496790BE" w14:textId="6EB92F6C" w:rsidR="006145BD" w:rsidRPr="001839B6" w:rsidRDefault="006145BD" w:rsidP="00B66A9B">
            <w:pPr>
              <w:numPr>
                <w:ilvl w:val="0"/>
                <w:numId w:val="5"/>
              </w:numPr>
              <w:spacing w:before="100" w:beforeAutospacing="1" w:after="120"/>
              <w:ind w:left="0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Introduce Number talks/routines u</w:t>
            </w:r>
            <w:r w:rsidR="00B66A9B">
              <w:rPr>
                <w:rFonts w:ascii="Century Gothic" w:hAnsi="Century Gothic"/>
              </w:rPr>
              <w:t>sing Shumway &amp; Fosnot, through reviewing mental math multiplication and division strategies with whole numbers and decimals.</w:t>
            </w:r>
          </w:p>
        </w:tc>
      </w:tr>
      <w:tr w:rsidR="006145BD" w14:paraId="6DFDEFCD" w14:textId="77777777" w:rsidTr="001943C2">
        <w:trPr>
          <w:trHeight w:val="1695"/>
        </w:trPr>
        <w:tc>
          <w:tcPr>
            <w:tcW w:w="4333" w:type="dxa"/>
          </w:tcPr>
          <w:p w14:paraId="24FC72F0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338D82D1" w14:textId="48359498" w:rsidR="00832020" w:rsidRPr="00832020" w:rsidRDefault="006145BD" w:rsidP="008320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Walle,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 xml:space="preserve"> &amp;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56E0556E" w14:textId="6C168F4F" w:rsidR="00832020" w:rsidRDefault="00832020" w:rsidP="008320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tendency (mean, median &amp; mode)</w:t>
            </w:r>
          </w:p>
          <w:p w14:paraId="73266FE2" w14:textId="77777777" w:rsidR="00832020" w:rsidRPr="00643315" w:rsidRDefault="00832020" w:rsidP="008320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Perfect squares and cubes </w:t>
            </w:r>
            <w:r>
              <w:rPr>
                <w:rFonts w:ascii="Century Gothic" w:hAnsi="Century Gothic"/>
                <w:i/>
              </w:rPr>
              <w:t xml:space="preserve">(using </w:t>
            </w:r>
            <w:proofErr w:type="spellStart"/>
            <w:r>
              <w:rPr>
                <w:rFonts w:ascii="Century Gothic" w:hAnsi="Century Gothic"/>
                <w:i/>
              </w:rPr>
              <w:t>colour</w:t>
            </w:r>
            <w:proofErr w:type="spellEnd"/>
            <w:r>
              <w:rPr>
                <w:rFonts w:ascii="Century Gothic" w:hAnsi="Century Gothic"/>
                <w:i/>
              </w:rPr>
              <w:t xml:space="preserve"> tiles or multi-link cubes)</w:t>
            </w:r>
          </w:p>
          <w:p w14:paraId="249F2ADD" w14:textId="77777777" w:rsidR="00832020" w:rsidRDefault="00832020" w:rsidP="008320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Square and cube roots</w:t>
            </w:r>
          </w:p>
          <w:p w14:paraId="326BD603" w14:textId="075457AB" w:rsidR="006702D4" w:rsidRPr="001943C2" w:rsidRDefault="006702D4" w:rsidP="001943C2">
            <w:pPr>
              <w:ind w:left="360"/>
              <w:rPr>
                <w:rFonts w:ascii="Century Gothic" w:hAnsi="Century Gothic"/>
              </w:rPr>
            </w:pPr>
          </w:p>
        </w:tc>
      </w:tr>
    </w:tbl>
    <w:p w14:paraId="41E58CF3" w14:textId="2F1AF646" w:rsidR="006145BD" w:rsidRDefault="006145BD" w:rsidP="006145BD">
      <w:pPr>
        <w:rPr>
          <w:rFonts w:ascii="Century Gothic" w:hAnsi="Century Gothic"/>
        </w:rPr>
      </w:pPr>
    </w:p>
    <w:p w14:paraId="1E5D1B53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3CBC3F49" w14:textId="77777777" w:rsidTr="00C91752">
        <w:tc>
          <w:tcPr>
            <w:tcW w:w="4333" w:type="dxa"/>
          </w:tcPr>
          <w:p w14:paraId="74EDF8D8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6870716D" w14:textId="36CB4ADB" w:rsidR="006145BD" w:rsidRPr="009A3BC5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strategies for percent calculations</w:t>
            </w:r>
          </w:p>
        </w:tc>
      </w:tr>
      <w:tr w:rsidR="006145BD" w14:paraId="22B5D17F" w14:textId="77777777" w:rsidTr="008E107F">
        <w:trPr>
          <w:trHeight w:val="884"/>
        </w:trPr>
        <w:tc>
          <w:tcPr>
            <w:tcW w:w="4333" w:type="dxa"/>
          </w:tcPr>
          <w:p w14:paraId="1CD4A173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9B3F39E" w14:textId="77777777" w:rsidR="001943C2" w:rsidRDefault="001943C2" w:rsidP="001943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Pythagorean theorem</w:t>
            </w:r>
          </w:p>
          <w:p w14:paraId="244268A9" w14:textId="1795CC98" w:rsidR="00643315" w:rsidRPr="00832020" w:rsidRDefault="001943C2" w:rsidP="001943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32020">
              <w:rPr>
                <w:rFonts w:ascii="Century Gothic" w:hAnsi="Century Gothic"/>
              </w:rPr>
              <w:t>Numerical proportional reasoning (rates, ratio, proportions, and percent)</w:t>
            </w:r>
          </w:p>
        </w:tc>
      </w:tr>
    </w:tbl>
    <w:p w14:paraId="3432AE28" w14:textId="77777777" w:rsidR="006145BD" w:rsidRDefault="006145BD" w:rsidP="006145BD">
      <w:pPr>
        <w:rPr>
          <w:rFonts w:ascii="Century Gothic" w:hAnsi="Century Gothic"/>
        </w:rPr>
      </w:pPr>
    </w:p>
    <w:p w14:paraId="17501724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24256355" w14:textId="77777777" w:rsidTr="00C91752">
        <w:tc>
          <w:tcPr>
            <w:tcW w:w="4333" w:type="dxa"/>
          </w:tcPr>
          <w:p w14:paraId="7694750D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385B5DAC" w14:textId="0E204A19" w:rsidR="006145BD" w:rsidRPr="009A3BC5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Mental math strategies for squares, </w:t>
            </w:r>
            <w:proofErr w:type="gramStart"/>
            <w:r>
              <w:rPr>
                <w:rFonts w:ascii="Century Gothic" w:hAnsi="Century Gothic"/>
              </w:rPr>
              <w:t>cubes</w:t>
            </w:r>
            <w:proofErr w:type="gramEnd"/>
            <w:r>
              <w:rPr>
                <w:rFonts w:ascii="Century Gothic" w:hAnsi="Century Gothic"/>
              </w:rPr>
              <w:t xml:space="preserve"> and roots</w:t>
            </w:r>
          </w:p>
        </w:tc>
      </w:tr>
      <w:tr w:rsidR="006145BD" w14:paraId="70C111FF" w14:textId="77777777" w:rsidTr="008E107F">
        <w:trPr>
          <w:trHeight w:val="815"/>
        </w:trPr>
        <w:tc>
          <w:tcPr>
            <w:tcW w:w="4333" w:type="dxa"/>
          </w:tcPr>
          <w:p w14:paraId="4960712C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7ED2740B" w14:textId="77777777" w:rsidR="001943C2" w:rsidRPr="00832020" w:rsidRDefault="001943C2" w:rsidP="001943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Operations with fractions including order of operations </w:t>
            </w:r>
            <w:r>
              <w:rPr>
                <w:rFonts w:ascii="Century Gothic" w:hAnsi="Century Gothic"/>
                <w:i/>
              </w:rPr>
              <w:t>(using pattern blocks or Cuisenaire rods</w:t>
            </w:r>
          </w:p>
          <w:p w14:paraId="6ABAC5A0" w14:textId="77777777" w:rsidR="001943C2" w:rsidRPr="008E107F" w:rsidRDefault="001943C2" w:rsidP="001943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Percents less than 1 and greater than 100 (decimal and fraction percents)</w:t>
            </w:r>
          </w:p>
          <w:p w14:paraId="13E26ECB" w14:textId="1A3C803E" w:rsidR="009A3BC5" w:rsidRPr="008E107F" w:rsidRDefault="001943C2" w:rsidP="001943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8E107F">
              <w:rPr>
                <w:rFonts w:ascii="Century Gothic" w:hAnsi="Century Gothic"/>
              </w:rPr>
              <w:t xml:space="preserve">Financial literacy </w:t>
            </w:r>
            <w:r>
              <w:rPr>
                <w:rFonts w:ascii="Century Gothic" w:hAnsi="Century Gothic"/>
                <w:i/>
              </w:rPr>
              <w:t>(proportional reasoning strategies, such as unit rate, equivalent fractions given prices and quantities)</w:t>
            </w:r>
          </w:p>
        </w:tc>
      </w:tr>
    </w:tbl>
    <w:p w14:paraId="39DC62F1" w14:textId="77777777" w:rsidR="006145BD" w:rsidRDefault="006145BD" w:rsidP="006145BD">
      <w:pPr>
        <w:rPr>
          <w:rFonts w:ascii="Century Gothic" w:hAnsi="Century Gothic"/>
        </w:rPr>
      </w:pPr>
    </w:p>
    <w:p w14:paraId="56CC8267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4B8F8A13" w14:textId="77777777" w:rsidTr="00C91752">
        <w:tc>
          <w:tcPr>
            <w:tcW w:w="4333" w:type="dxa"/>
          </w:tcPr>
          <w:p w14:paraId="7EB394DD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4A62CE42" w14:textId="24D7AA9E" w:rsidR="006145BD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strategies for operations with fractions</w:t>
            </w:r>
          </w:p>
        </w:tc>
      </w:tr>
      <w:tr w:rsidR="006145BD" w14:paraId="6FF8AC52" w14:textId="77777777" w:rsidTr="00C91752">
        <w:tc>
          <w:tcPr>
            <w:tcW w:w="4333" w:type="dxa"/>
          </w:tcPr>
          <w:p w14:paraId="5CB0DB69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26B22EE0" w14:textId="1B889000" w:rsidR="00886C96" w:rsidRPr="00886C96" w:rsidRDefault="00886C96" w:rsidP="001943C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Discrete linear relations (extended to larger numbers, limited to integers)</w:t>
            </w:r>
          </w:p>
          <w:p w14:paraId="6CAA0297" w14:textId="77777777" w:rsidR="001943C2" w:rsidRDefault="001943C2" w:rsidP="001943C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Expressions – writing and evaluating using </w:t>
            </w:r>
            <w:proofErr w:type="gramStart"/>
            <w:r>
              <w:rPr>
                <w:rFonts w:ascii="Century Gothic" w:hAnsi="Century Gothic"/>
              </w:rPr>
              <w:t>substitution</w:t>
            </w:r>
            <w:proofErr w:type="gramEnd"/>
          </w:p>
          <w:p w14:paraId="07DE2330" w14:textId="51324614" w:rsidR="009A3BC5" w:rsidRPr="004C7FF9" w:rsidRDefault="001943C2" w:rsidP="001943C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Two-step equations with integer coefficients, </w:t>
            </w:r>
            <w:proofErr w:type="gramStart"/>
            <w:r>
              <w:rPr>
                <w:rFonts w:ascii="Century Gothic" w:hAnsi="Century Gothic"/>
              </w:rPr>
              <w:t>constants</w:t>
            </w:r>
            <w:proofErr w:type="gramEnd"/>
            <w:r>
              <w:rPr>
                <w:rFonts w:ascii="Century Gothic" w:hAnsi="Century Gothic"/>
              </w:rPr>
              <w:t xml:space="preserve"> and solutions</w:t>
            </w:r>
            <w:r>
              <w:rPr>
                <w:rFonts w:ascii="Century Gothic" w:hAnsi="Century Gothic"/>
                <w:i/>
              </w:rPr>
              <w:t xml:space="preserve"> (modelling the preservation of equality using a balance, algebra tiles)</w:t>
            </w:r>
          </w:p>
        </w:tc>
      </w:tr>
    </w:tbl>
    <w:p w14:paraId="31F7B55C" w14:textId="1CBD01F9" w:rsidR="006145BD" w:rsidRDefault="006145BD" w:rsidP="006145BD">
      <w:pPr>
        <w:rPr>
          <w:rFonts w:ascii="Century Gothic" w:hAnsi="Century Gothic"/>
        </w:rPr>
      </w:pPr>
    </w:p>
    <w:p w14:paraId="06F54FBC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9A3BC5" w14:paraId="6ED7B159" w14:textId="77777777" w:rsidTr="00C91752">
        <w:tc>
          <w:tcPr>
            <w:tcW w:w="4333" w:type="dxa"/>
          </w:tcPr>
          <w:p w14:paraId="0C009373" w14:textId="77777777" w:rsidR="009A3BC5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0D256671" w14:textId="32998A11" w:rsidR="009A3BC5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math strategies for operations with fractions</w:t>
            </w:r>
          </w:p>
        </w:tc>
      </w:tr>
      <w:tr w:rsidR="009A3BC5" w14:paraId="79DC7856" w14:textId="77777777" w:rsidTr="00C91752">
        <w:tc>
          <w:tcPr>
            <w:tcW w:w="4333" w:type="dxa"/>
          </w:tcPr>
          <w:p w14:paraId="63BB9B4A" w14:textId="77777777" w:rsidR="009A3BC5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1D46FD4" w14:textId="77777777" w:rsidR="001943C2" w:rsidRDefault="001943C2" w:rsidP="001943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Surface area and volume of regular solids, including triangular and other right prisms and </w:t>
            </w:r>
            <w:proofErr w:type="gramStart"/>
            <w:r>
              <w:rPr>
                <w:rFonts w:ascii="Century Gothic" w:hAnsi="Century Gothic"/>
              </w:rPr>
              <w:t>cylinders</w:t>
            </w:r>
            <w:proofErr w:type="gramEnd"/>
          </w:p>
          <w:p w14:paraId="2F415EBE" w14:textId="6E02A341" w:rsidR="009A3BC5" w:rsidRPr="001943C2" w:rsidRDefault="001943C2" w:rsidP="001943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Construction, </w:t>
            </w:r>
            <w:proofErr w:type="gramStart"/>
            <w:r>
              <w:rPr>
                <w:rFonts w:ascii="Century Gothic" w:hAnsi="Century Gothic"/>
              </w:rPr>
              <w:t>views</w:t>
            </w:r>
            <w:proofErr w:type="gramEnd"/>
            <w:r>
              <w:rPr>
                <w:rFonts w:ascii="Century Gothic" w:hAnsi="Century Gothic"/>
              </w:rPr>
              <w:t xml:space="preserve"> and nets of 3D objects</w:t>
            </w:r>
          </w:p>
        </w:tc>
      </w:tr>
    </w:tbl>
    <w:p w14:paraId="1A0168DD" w14:textId="7EF51E44" w:rsidR="006145BD" w:rsidRDefault="006145BD" w:rsidP="006145BD">
      <w:pPr>
        <w:rPr>
          <w:rFonts w:ascii="Century Gothic" w:hAnsi="Century Gothic"/>
        </w:rPr>
      </w:pPr>
    </w:p>
    <w:p w14:paraId="4320B63C" w14:textId="77777777" w:rsidR="006145BD" w:rsidRPr="00893FC7" w:rsidRDefault="006145BD" w:rsidP="006145BD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6145BD" w14:paraId="62F0A175" w14:textId="77777777" w:rsidTr="00C91752">
        <w:tc>
          <w:tcPr>
            <w:tcW w:w="4333" w:type="dxa"/>
          </w:tcPr>
          <w:p w14:paraId="58FBEE5E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53F46C6E" w14:textId="47526A0B" w:rsidR="006145BD" w:rsidRDefault="009A3BC5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of mental math strategies this year</w:t>
            </w:r>
          </w:p>
        </w:tc>
      </w:tr>
      <w:tr w:rsidR="006145BD" w14:paraId="300CB6FC" w14:textId="77777777" w:rsidTr="00C91752">
        <w:tc>
          <w:tcPr>
            <w:tcW w:w="4333" w:type="dxa"/>
          </w:tcPr>
          <w:p w14:paraId="446EFC1E" w14:textId="77777777" w:rsidR="006145BD" w:rsidRDefault="006145BD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54A20BAB" w14:textId="67A685EC" w:rsidR="002E2B53" w:rsidRDefault="002E2B53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Review of concepts as </w:t>
            </w:r>
            <w:proofErr w:type="gramStart"/>
            <w:r>
              <w:rPr>
                <w:rFonts w:ascii="Century Gothic" w:hAnsi="Century Gothic"/>
              </w:rPr>
              <w:t>needed</w:t>
            </w:r>
            <w:proofErr w:type="gramEnd"/>
          </w:p>
          <w:p w14:paraId="70CAD2FA" w14:textId="7DD44952" w:rsidR="00832020" w:rsidRPr="004C7FF9" w:rsidRDefault="00832020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Theoretical probability with 2 independent events</w:t>
            </w:r>
          </w:p>
        </w:tc>
      </w:tr>
    </w:tbl>
    <w:p w14:paraId="59723D16" w14:textId="3B5549BD" w:rsidR="00000000" w:rsidRDefault="00000000"/>
    <w:sectPr w:rsidR="0063353B" w:rsidSect="00885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365A" w14:textId="77777777" w:rsidR="003F09DE" w:rsidRDefault="003F09DE">
      <w:r>
        <w:separator/>
      </w:r>
    </w:p>
  </w:endnote>
  <w:endnote w:type="continuationSeparator" w:id="0">
    <w:p w14:paraId="44DD335B" w14:textId="77777777" w:rsidR="003F09DE" w:rsidRDefault="003F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2468" w14:textId="77777777" w:rsidR="00F44C7F" w:rsidRDefault="00F44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CDEF" w14:textId="1171E31A" w:rsidR="0073467C" w:rsidRDefault="0073467C" w:rsidP="0073467C">
    <w:pPr>
      <w:pStyle w:val="Footer"/>
    </w:pPr>
    <w:r>
      <w:t>Created by Jeannie DeBoice, SD 62, based on BC Math Curriculum Redesign</w:t>
    </w:r>
    <w:r w:rsidR="00E81A27">
      <w:t xml:space="preserve"> with input from Melissa Horner &amp; Danita Stewart</w:t>
    </w:r>
    <w:r>
      <w:t xml:space="preserve">. These are suggested timelines only. Feedback is welcome on additions or changes. </w:t>
    </w:r>
    <w:hyperlink r:id="rId1" w:history="1">
      <w:r w:rsidR="00F44C7F" w:rsidRPr="00C56D40">
        <w:rPr>
          <w:rStyle w:val="Hyperlink"/>
        </w:rPr>
        <w:t>jdeboice@uvic.ca</w:t>
      </w:r>
    </w:hyperlink>
    <w:r w:rsidR="00F44C7F">
      <w:t xml:space="preserve"> </w:t>
    </w:r>
    <w:r w:rsidR="00E81A27">
      <w:t xml:space="preserve"> Last update: Feb. 4</w:t>
    </w:r>
    <w:r w:rsidR="00E81A27" w:rsidRPr="00E81A27">
      <w:rPr>
        <w:vertAlign w:val="superscript"/>
      </w:rPr>
      <w:t>th</w:t>
    </w:r>
    <w:r w:rsidR="00E81A27">
      <w:t>, 2019</w:t>
    </w:r>
  </w:p>
  <w:p w14:paraId="0774BB4E" w14:textId="2958BBF0" w:rsidR="0073467C" w:rsidRDefault="0073467C">
    <w:pPr>
      <w:pStyle w:val="Footer"/>
    </w:pPr>
  </w:p>
  <w:p w14:paraId="2B0781FA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697E" w14:textId="77777777" w:rsidR="00F44C7F" w:rsidRDefault="00F4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622B" w14:textId="77777777" w:rsidR="003F09DE" w:rsidRDefault="003F09DE">
      <w:r>
        <w:separator/>
      </w:r>
    </w:p>
  </w:footnote>
  <w:footnote w:type="continuationSeparator" w:id="0">
    <w:p w14:paraId="48FD5347" w14:textId="77777777" w:rsidR="003F09DE" w:rsidRDefault="003F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13C" w14:textId="77777777" w:rsidR="00F44C7F" w:rsidRDefault="00F44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297" w14:textId="77777777" w:rsidR="00F44C7F" w:rsidRDefault="00F44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2BF4" w14:textId="77777777" w:rsidR="00F44C7F" w:rsidRDefault="00F44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45F7"/>
    <w:multiLevelType w:val="multilevel"/>
    <w:tmpl w:val="49D6E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12EE5"/>
    <w:multiLevelType w:val="hybridMultilevel"/>
    <w:tmpl w:val="435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80530">
    <w:abstractNumId w:val="4"/>
  </w:num>
  <w:num w:numId="2" w16cid:durableId="1978292749">
    <w:abstractNumId w:val="0"/>
  </w:num>
  <w:num w:numId="3" w16cid:durableId="1746032941">
    <w:abstractNumId w:val="3"/>
  </w:num>
  <w:num w:numId="4" w16cid:durableId="2101179175">
    <w:abstractNumId w:val="2"/>
  </w:num>
  <w:num w:numId="5" w16cid:durableId="109127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31"/>
    <w:rsid w:val="00053066"/>
    <w:rsid w:val="00063032"/>
    <w:rsid w:val="00086FC3"/>
    <w:rsid w:val="000B6256"/>
    <w:rsid w:val="000F1982"/>
    <w:rsid w:val="00112208"/>
    <w:rsid w:val="0016678B"/>
    <w:rsid w:val="001943C2"/>
    <w:rsid w:val="002072B4"/>
    <w:rsid w:val="00252B82"/>
    <w:rsid w:val="002A20C8"/>
    <w:rsid w:val="002E2B53"/>
    <w:rsid w:val="00300019"/>
    <w:rsid w:val="00355E20"/>
    <w:rsid w:val="003F09DE"/>
    <w:rsid w:val="004023AE"/>
    <w:rsid w:val="00406009"/>
    <w:rsid w:val="00421018"/>
    <w:rsid w:val="0043234F"/>
    <w:rsid w:val="004C1502"/>
    <w:rsid w:val="00521DF0"/>
    <w:rsid w:val="005825FF"/>
    <w:rsid w:val="00586ACE"/>
    <w:rsid w:val="005A7F05"/>
    <w:rsid w:val="005C51B7"/>
    <w:rsid w:val="005F41B6"/>
    <w:rsid w:val="006145BD"/>
    <w:rsid w:val="00643315"/>
    <w:rsid w:val="006702D4"/>
    <w:rsid w:val="006744A2"/>
    <w:rsid w:val="006D7BDD"/>
    <w:rsid w:val="006E6973"/>
    <w:rsid w:val="006F187B"/>
    <w:rsid w:val="006F47A5"/>
    <w:rsid w:val="0073467C"/>
    <w:rsid w:val="007B1F2B"/>
    <w:rsid w:val="007F525C"/>
    <w:rsid w:val="00832020"/>
    <w:rsid w:val="00886C96"/>
    <w:rsid w:val="008A0160"/>
    <w:rsid w:val="008B11F8"/>
    <w:rsid w:val="008E107F"/>
    <w:rsid w:val="00973843"/>
    <w:rsid w:val="00984131"/>
    <w:rsid w:val="009A3BC5"/>
    <w:rsid w:val="00A84348"/>
    <w:rsid w:val="00B0550A"/>
    <w:rsid w:val="00B57308"/>
    <w:rsid w:val="00B66A9B"/>
    <w:rsid w:val="00B86391"/>
    <w:rsid w:val="00B95C3F"/>
    <w:rsid w:val="00C0743C"/>
    <w:rsid w:val="00C157DD"/>
    <w:rsid w:val="00C4163E"/>
    <w:rsid w:val="00C636B3"/>
    <w:rsid w:val="00C77AD0"/>
    <w:rsid w:val="00C81608"/>
    <w:rsid w:val="00C81A93"/>
    <w:rsid w:val="00C9123B"/>
    <w:rsid w:val="00CB4EB5"/>
    <w:rsid w:val="00D41F6F"/>
    <w:rsid w:val="00D46218"/>
    <w:rsid w:val="00D96E27"/>
    <w:rsid w:val="00DC4E6A"/>
    <w:rsid w:val="00DD3685"/>
    <w:rsid w:val="00E81A27"/>
    <w:rsid w:val="00F44C7F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1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31"/>
  </w:style>
  <w:style w:type="paragraph" w:styleId="Header">
    <w:name w:val="header"/>
    <w:basedOn w:val="Normal"/>
    <w:link w:val="HeaderChar"/>
    <w:uiPriority w:val="99"/>
    <w:unhideWhenUsed/>
    <w:rsid w:val="0073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67C"/>
  </w:style>
  <w:style w:type="character" w:styleId="Hyperlink">
    <w:name w:val="Hyperlink"/>
    <w:basedOn w:val="DefaultParagraphFont"/>
    <w:uiPriority w:val="99"/>
    <w:unhideWhenUsed/>
    <w:rsid w:val="00E81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eboice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Jeannie DeBoice</cp:lastModifiedBy>
  <cp:revision>27</cp:revision>
  <dcterms:created xsi:type="dcterms:W3CDTF">2019-01-15T23:37:00Z</dcterms:created>
  <dcterms:modified xsi:type="dcterms:W3CDTF">2023-09-07T15:17:00Z</dcterms:modified>
</cp:coreProperties>
</file>