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09C2" w:rsidP="00B209C2" w:rsidRDefault="00B209C2" w14:paraId="7192353C" w14:textId="403EF271">
      <w:pPr>
        <w:spacing w:after="0"/>
      </w:pPr>
      <w:r w:rsidRPr="6299E481">
        <w:rPr>
          <w:rFonts w:ascii="Arial" w:hAnsi="Arial" w:eastAsia="Arial" w:cs="Arial"/>
          <w:b/>
          <w:bCs/>
          <w:color w:val="000000" w:themeColor="text1"/>
        </w:rPr>
        <w:t>Ringette</w:t>
      </w:r>
      <w:r w:rsidR="00E33D62">
        <w:rPr>
          <w:rFonts w:ascii="Arial" w:hAnsi="Arial" w:eastAsia="Arial" w:cs="Arial"/>
          <w:b/>
          <w:bCs/>
          <w:color w:val="000000" w:themeColor="text1"/>
        </w:rPr>
        <w:t xml:space="preserve"> #7</w:t>
      </w:r>
      <w:r w:rsidRPr="6299E481">
        <w:rPr>
          <w:rFonts w:ascii="Arial" w:hAnsi="Arial" w:eastAsia="Arial" w:cs="Arial"/>
          <w:b/>
          <w:bCs/>
          <w:color w:val="000000" w:themeColor="text1"/>
        </w:rPr>
        <w:t xml:space="preserve">: </w:t>
      </w:r>
      <w:r>
        <w:rPr>
          <w:rFonts w:ascii="Arial" w:hAnsi="Arial" w:eastAsia="Arial" w:cs="Arial"/>
          <w:b/>
          <w:bCs/>
          <w:color w:val="000000" w:themeColor="text1"/>
        </w:rPr>
        <w:t xml:space="preserve">Introduction to Ringette – </w:t>
      </w:r>
      <w:r>
        <w:rPr>
          <w:rFonts w:ascii="Arial" w:hAnsi="Arial" w:eastAsia="Arial" w:cs="Arial"/>
          <w:b/>
          <w:bCs/>
          <w:color w:val="000000" w:themeColor="text1"/>
        </w:rPr>
        <w:t>Shooting</w:t>
      </w:r>
      <w:r w:rsidR="008A6AB1">
        <w:rPr>
          <w:rFonts w:ascii="Arial" w:hAnsi="Arial" w:eastAsia="Arial" w:cs="Arial"/>
          <w:b/>
          <w:bCs/>
          <w:color w:val="000000" w:themeColor="text1"/>
        </w:rPr>
        <w:t xml:space="preserve"> Relay</w:t>
      </w:r>
    </w:p>
    <w:tbl>
      <w:tblPr>
        <w:tblW w:w="9360" w:type="dxa"/>
        <w:tblLayout w:type="fixed"/>
        <w:tblLook w:val="06A0" w:firstRow="1" w:lastRow="0" w:firstColumn="1" w:lastColumn="0" w:noHBand="1" w:noVBand="1"/>
      </w:tblPr>
      <w:tblGrid>
        <w:gridCol w:w="2825"/>
        <w:gridCol w:w="6535"/>
      </w:tblGrid>
      <w:tr w:rsidR="00B209C2" w:rsidTr="0828AED1" w14:paraId="0FDF399A" w14:textId="77777777">
        <w:trPr>
          <w:trHeight w:val="795"/>
        </w:trPr>
        <w:tc>
          <w:tcPr>
            <w:tcW w:w="28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9C2" w:rsidP="002F604B" w:rsidRDefault="00B209C2" w14:paraId="11113C74" w14:textId="77777777">
            <w:pPr>
              <w:spacing w:after="0"/>
            </w:pPr>
            <w:r w:rsidRPr="6299E481">
              <w:rPr>
                <w:rFonts w:ascii="Arial" w:hAnsi="Arial" w:eastAsia="Arial" w:cs="Arial"/>
                <w:color w:val="000000" w:themeColor="text1"/>
              </w:rPr>
              <w:t>Set-up</w:t>
            </w:r>
          </w:p>
        </w:tc>
        <w:tc>
          <w:tcPr>
            <w:tcW w:w="65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9C2" w:rsidP="002F604B" w:rsidRDefault="00B209C2" w14:paraId="5D48F924" w14:textId="7777777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eastAsia="Arial" w:cs="Arial"/>
                <w:color w:val="000000" w:themeColor="text1"/>
              </w:rPr>
            </w:pPr>
            <w:r w:rsidRPr="6299E481">
              <w:rPr>
                <w:rFonts w:ascii="Arial" w:hAnsi="Arial" w:eastAsia="Arial" w:cs="Arial"/>
                <w:color w:val="000000" w:themeColor="text1"/>
              </w:rPr>
              <w:t>Ringette stick for each participant</w:t>
            </w:r>
          </w:p>
          <w:p w:rsidR="006F6C56" w:rsidP="002F604B" w:rsidRDefault="00B209C2" w14:paraId="196208C7" w14:textId="7777777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eastAsia="Arial" w:cs="Arial"/>
                <w:color w:val="000000" w:themeColor="text1"/>
              </w:rPr>
            </w:pPr>
            <w:r>
              <w:rPr>
                <w:rFonts w:ascii="Arial" w:hAnsi="Arial" w:eastAsia="Arial" w:cs="Arial"/>
                <w:color w:val="000000" w:themeColor="text1"/>
              </w:rPr>
              <w:t>A</w:t>
            </w:r>
            <w:r w:rsidRPr="6299E481">
              <w:rPr>
                <w:rFonts w:ascii="Arial" w:hAnsi="Arial" w:eastAsia="Arial" w:cs="Arial"/>
                <w:color w:val="000000" w:themeColor="text1"/>
              </w:rPr>
              <w:t xml:space="preserve"> ring</w:t>
            </w:r>
            <w:r>
              <w:rPr>
                <w:rFonts w:ascii="Arial" w:hAnsi="Arial" w:eastAsia="Arial" w:cs="Arial"/>
                <w:color w:val="000000" w:themeColor="text1"/>
              </w:rPr>
              <w:t xml:space="preserve"> for each participant</w:t>
            </w:r>
          </w:p>
          <w:p w:rsidR="00084C69" w:rsidP="002F604B" w:rsidRDefault="00084C69" w14:paraId="101762BB" w14:textId="7777777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eastAsia="Arial" w:cs="Arial"/>
                <w:color w:val="000000" w:themeColor="text1"/>
              </w:rPr>
            </w:pPr>
            <w:r>
              <w:rPr>
                <w:rFonts w:ascii="Arial" w:hAnsi="Arial" w:eastAsia="Arial" w:cs="Arial"/>
                <w:color w:val="000000" w:themeColor="text1"/>
              </w:rPr>
              <w:t>Cones for participants to weave through</w:t>
            </w:r>
          </w:p>
          <w:p w:rsidR="00B209C2" w:rsidP="002F604B" w:rsidRDefault="00DA2D37" w14:paraId="538AD376" w14:textId="54091EF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eastAsia="Arial" w:cs="Arial"/>
                <w:color w:val="000000" w:themeColor="text1"/>
              </w:rPr>
            </w:pPr>
            <w:r w:rsidRPr="0828AED1" w:rsidR="00DA2D37">
              <w:rPr>
                <w:rFonts w:ascii="Arial" w:hAnsi="Arial" w:eastAsia="Arial" w:cs="Arial"/>
                <w:color w:val="000000" w:themeColor="text1" w:themeTint="FF" w:themeShade="FF"/>
              </w:rPr>
              <w:t xml:space="preserve">Nets </w:t>
            </w:r>
            <w:r w:rsidRPr="0828AED1" w:rsidR="00617320">
              <w:rPr>
                <w:rFonts w:ascii="Arial" w:hAnsi="Arial" w:eastAsia="Arial" w:cs="Arial"/>
                <w:color w:val="000000" w:themeColor="text1" w:themeTint="FF" w:themeShade="FF"/>
              </w:rPr>
              <w:t>for</w:t>
            </w:r>
            <w:r w:rsidRPr="0828AED1" w:rsidR="00617320">
              <w:rPr>
                <w:rFonts w:ascii="Arial" w:hAnsi="Arial" w:eastAsia="Arial" w:cs="Arial"/>
                <w:color w:val="000000" w:themeColor="text1" w:themeTint="FF" w:themeShade="FF"/>
              </w:rPr>
              <w:t xml:space="preserve"> participants to shoot on</w:t>
            </w:r>
            <w:r>
              <w:br/>
            </w:r>
            <w:r>
              <w:br/>
            </w:r>
          </w:p>
        </w:tc>
      </w:tr>
      <w:tr w:rsidR="00B209C2" w:rsidTr="0828AED1" w14:paraId="183124C9" w14:textId="77777777">
        <w:trPr>
          <w:trHeight w:val="1980"/>
        </w:trPr>
        <w:tc>
          <w:tcPr>
            <w:tcW w:w="28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9C2" w:rsidP="002F604B" w:rsidRDefault="00B209C2" w14:paraId="1B8E2184" w14:textId="77777777">
            <w:pPr>
              <w:spacing w:after="0"/>
              <w:rPr>
                <w:rFonts w:ascii="Arial" w:hAnsi="Arial" w:eastAsia="Arial" w:cs="Arial"/>
                <w:color w:val="000000" w:themeColor="text1"/>
              </w:rPr>
            </w:pPr>
            <w:r w:rsidRPr="6299E481">
              <w:rPr>
                <w:rFonts w:ascii="Arial" w:hAnsi="Arial" w:eastAsia="Arial" w:cs="Arial"/>
                <w:color w:val="000000" w:themeColor="text1"/>
              </w:rPr>
              <w:t>How to Play</w:t>
            </w:r>
          </w:p>
          <w:p w:rsidR="000E28C0" w:rsidP="002F604B" w:rsidRDefault="000E28C0" w14:paraId="01B1735C" w14:textId="6469F8CD">
            <w:pPr>
              <w:spacing w:after="0"/>
            </w:pPr>
            <w:r w:rsidRPr="000E28C0">
              <w:rPr>
                <w:rFonts w:ascii="Arial" w:hAnsi="Arial" w:eastAsia="Arial" w:cs="Arial"/>
                <w:color w:val="000000" w:themeColor="text1"/>
                <w:highlight w:val="yellow"/>
              </w:rPr>
              <w:t>NEED A VISUAL of relay</w:t>
            </w:r>
          </w:p>
        </w:tc>
        <w:tc>
          <w:tcPr>
            <w:tcW w:w="65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243E5" w:rsidR="00F363C7" w:rsidP="00F363C7" w:rsidRDefault="00B209C2" w14:paraId="0FA33C8F" w14:textId="568CE49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color w:val="000000" w:themeColor="text1"/>
              </w:rPr>
              <w:t xml:space="preserve">Explain how to </w:t>
            </w:r>
            <w:r w:rsidR="00F363C7">
              <w:rPr>
                <w:rFonts w:ascii="Arial" w:hAnsi="Arial" w:eastAsia="Arial" w:cs="Arial"/>
                <w:color w:val="000000" w:themeColor="text1"/>
              </w:rPr>
              <w:t xml:space="preserve">shoot a ring </w:t>
            </w:r>
          </w:p>
          <w:p w:rsidRPr="00363DD6" w:rsidR="00363DD6" w:rsidP="002F604B" w:rsidRDefault="00D20CFE" w14:paraId="575B2B69" w14:textId="02FFBF86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eastAsia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Set up the nets around the outside of the gym and have students move around the gym </w:t>
            </w:r>
            <w:r w:rsidR="004F3F6D">
              <w:rPr>
                <w:rFonts w:ascii="Arial" w:hAnsi="Arial" w:cs="Arial"/>
              </w:rPr>
              <w:t>trying</w:t>
            </w:r>
            <w:r w:rsidR="000269E6">
              <w:rPr>
                <w:rFonts w:ascii="Arial" w:hAnsi="Arial" w:cs="Arial"/>
              </w:rPr>
              <w:t xml:space="preserve"> to score on a net. Once </w:t>
            </w:r>
            <w:r w:rsidR="00363DD6">
              <w:rPr>
                <w:rFonts w:ascii="Arial" w:hAnsi="Arial" w:cs="Arial"/>
              </w:rPr>
              <w:t>a participant scores,</w:t>
            </w:r>
            <w:r w:rsidR="000269E6">
              <w:rPr>
                <w:rFonts w:ascii="Arial" w:hAnsi="Arial" w:cs="Arial"/>
              </w:rPr>
              <w:t xml:space="preserve"> they move to a different net.</w:t>
            </w:r>
            <w:r w:rsidR="00363DD6">
              <w:rPr>
                <w:rFonts w:ascii="Arial" w:hAnsi="Arial" w:cs="Arial"/>
              </w:rPr>
              <w:t xml:space="preserve"> The object is to score </w:t>
            </w:r>
            <w:r w:rsidR="000A699A">
              <w:rPr>
                <w:rFonts w:ascii="Arial" w:hAnsi="Arial" w:cs="Arial"/>
              </w:rPr>
              <w:t xml:space="preserve">two times </w:t>
            </w:r>
            <w:r w:rsidR="00363DD6">
              <w:rPr>
                <w:rFonts w:ascii="Arial" w:hAnsi="Arial" w:cs="Arial"/>
              </w:rPr>
              <w:t>on each net before coming back to the center circle.</w:t>
            </w:r>
            <w:r w:rsidR="000A699A">
              <w:rPr>
                <w:rFonts w:ascii="Arial" w:hAnsi="Arial" w:cs="Arial"/>
              </w:rPr>
              <w:t xml:space="preserve"> Repeat</w:t>
            </w:r>
          </w:p>
          <w:p w:rsidRPr="002F4783" w:rsidR="002F4783" w:rsidP="002F604B" w:rsidRDefault="000E28C0" w14:paraId="0861CEB9" w14:textId="71717F8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eastAsia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Set up </w:t>
            </w:r>
            <w:r w:rsidR="007032FA">
              <w:rPr>
                <w:rFonts w:ascii="Arial" w:hAnsi="Arial" w:cs="Arial"/>
              </w:rPr>
              <w:t xml:space="preserve">a relay: Divide your participants into relay teams at one end of the gym behind a cone. In front of each relay team place 5 cones 5 feet apart so </w:t>
            </w:r>
            <w:r w:rsidR="00145315">
              <w:rPr>
                <w:rFonts w:ascii="Arial" w:hAnsi="Arial" w:cs="Arial"/>
              </w:rPr>
              <w:t xml:space="preserve">the </w:t>
            </w:r>
            <w:r w:rsidR="007032FA">
              <w:rPr>
                <w:rFonts w:ascii="Arial" w:hAnsi="Arial" w:cs="Arial"/>
              </w:rPr>
              <w:t xml:space="preserve">participants can weave through </w:t>
            </w:r>
            <w:r w:rsidR="00145315">
              <w:rPr>
                <w:rFonts w:ascii="Arial" w:hAnsi="Arial" w:cs="Arial"/>
              </w:rPr>
              <w:t>the cones</w:t>
            </w:r>
            <w:r w:rsidR="007032FA">
              <w:rPr>
                <w:rFonts w:ascii="Arial" w:hAnsi="Arial" w:cs="Arial"/>
              </w:rPr>
              <w:t>. At the other end of the gym place nets with cones in front of them</w:t>
            </w:r>
            <w:r w:rsidR="002F4783">
              <w:rPr>
                <w:rFonts w:ascii="Arial" w:hAnsi="Arial" w:cs="Arial"/>
              </w:rPr>
              <w:t xml:space="preserve"> for participants to shoot on.</w:t>
            </w:r>
          </w:p>
          <w:p w:rsidRPr="003243E5" w:rsidR="00B209C2" w:rsidP="002F604B" w:rsidRDefault="002F4783" w14:paraId="396F71EF" w14:textId="3ABAF14A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eastAsia="Arial" w:cs="Arial"/>
                <w:color w:val="000000" w:themeColor="text1"/>
              </w:rPr>
            </w:pPr>
            <w:r w:rsidRPr="0828AED1" w:rsidR="002F4783">
              <w:rPr>
                <w:rFonts w:ascii="Arial" w:hAnsi="Arial" w:cs="Arial"/>
              </w:rPr>
              <w:t xml:space="preserve">Participants start with the ring and weave through the cones to the net where they try to </w:t>
            </w:r>
            <w:r w:rsidRPr="0828AED1" w:rsidR="00054E6D">
              <w:rPr>
                <w:rFonts w:ascii="Arial" w:hAnsi="Arial" w:cs="Arial"/>
              </w:rPr>
              <w:t xml:space="preserve">miss the cones and send the ring into the net. Participants go when the participant in front of them </w:t>
            </w:r>
            <w:r w:rsidRPr="0828AED1" w:rsidR="003B1C24">
              <w:rPr>
                <w:rFonts w:ascii="Arial" w:hAnsi="Arial" w:cs="Arial"/>
              </w:rPr>
              <w:t>has finished weaving through the cones. Once you have shot</w:t>
            </w:r>
            <w:r w:rsidRPr="0828AED1" w:rsidR="3C81B240">
              <w:rPr>
                <w:rFonts w:ascii="Arial" w:hAnsi="Arial" w:cs="Arial"/>
              </w:rPr>
              <w:t xml:space="preserve">, </w:t>
            </w:r>
            <w:r w:rsidRPr="0828AED1" w:rsidR="3C81B240">
              <w:rPr>
                <w:rFonts w:ascii="Arial" w:hAnsi="Arial" w:cs="Arial"/>
              </w:rPr>
              <w:t>retrieve</w:t>
            </w:r>
            <w:r w:rsidRPr="0828AED1" w:rsidR="3C81B240">
              <w:rPr>
                <w:rFonts w:ascii="Arial" w:hAnsi="Arial" w:cs="Arial"/>
              </w:rPr>
              <w:t xml:space="preserve"> your </w:t>
            </w:r>
            <w:r w:rsidRPr="0828AED1" w:rsidR="3C81B240">
              <w:rPr>
                <w:rFonts w:ascii="Arial" w:hAnsi="Arial" w:cs="Arial"/>
              </w:rPr>
              <w:t>ring</w:t>
            </w:r>
            <w:r w:rsidRPr="0828AED1" w:rsidR="3C81B240">
              <w:rPr>
                <w:rFonts w:ascii="Arial" w:hAnsi="Arial" w:cs="Arial"/>
              </w:rPr>
              <w:t xml:space="preserve"> and</w:t>
            </w:r>
            <w:r w:rsidRPr="0828AED1" w:rsidR="003B1C24">
              <w:rPr>
                <w:rFonts w:ascii="Arial" w:hAnsi="Arial" w:cs="Arial"/>
              </w:rPr>
              <w:t xml:space="preserve"> return on the outside of the gym </w:t>
            </w:r>
            <w:r w:rsidRPr="0828AED1" w:rsidR="00097737">
              <w:rPr>
                <w:rFonts w:ascii="Arial" w:hAnsi="Arial" w:cs="Arial"/>
              </w:rPr>
              <w:t xml:space="preserve">back </w:t>
            </w:r>
            <w:r w:rsidRPr="0828AED1" w:rsidR="003B1C24">
              <w:rPr>
                <w:rFonts w:ascii="Arial" w:hAnsi="Arial" w:cs="Arial"/>
              </w:rPr>
              <w:t>to the relay line up.</w:t>
            </w:r>
          </w:p>
          <w:p w:rsidRPr="003243E5" w:rsidR="00B209C2" w:rsidP="002F604B" w:rsidRDefault="002F4783" w14:paraId="404AFF4E" w14:textId="6D3FEBAD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eastAsia="Arial" w:cs="Arial"/>
                <w:color w:val="000000" w:themeColor="text1"/>
              </w:rPr>
            </w:pPr>
            <w:r w:rsidRPr="0828AED1" w:rsidR="33096833">
              <w:rPr>
                <w:rFonts w:ascii="Arial" w:hAnsi="Arial" w:eastAsia="Arial" w:cs="Arial"/>
              </w:rPr>
              <w:t xml:space="preserve">Modification: Add a defender </w:t>
            </w:r>
            <w:r w:rsidRPr="0828AED1" w:rsidR="7E6610B4">
              <w:rPr>
                <w:rFonts w:ascii="Arial" w:hAnsi="Arial" w:eastAsia="Arial" w:cs="Arial"/>
              </w:rPr>
              <w:t xml:space="preserve">in front of the cones. Participants </w:t>
            </w:r>
            <w:r w:rsidRPr="0828AED1" w:rsidR="02917C08">
              <w:rPr>
                <w:rFonts w:ascii="Arial" w:hAnsi="Arial" w:eastAsia="Arial" w:cs="Arial"/>
              </w:rPr>
              <w:t>must get past the defender to then weave through the cones and try to score.</w:t>
            </w:r>
            <w:r>
              <w:br/>
            </w:r>
          </w:p>
        </w:tc>
      </w:tr>
      <w:tr w:rsidR="00B209C2" w:rsidTr="0828AED1" w14:paraId="4982A440" w14:textId="77777777">
        <w:trPr>
          <w:trHeight w:val="2865"/>
        </w:trPr>
        <w:tc>
          <w:tcPr>
            <w:tcW w:w="28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9C2" w:rsidP="002F604B" w:rsidRDefault="00B209C2" w14:paraId="305CF781" w14:textId="77777777">
            <w:pPr>
              <w:spacing w:after="0"/>
            </w:pPr>
            <w:r w:rsidRPr="6299E481">
              <w:rPr>
                <w:rFonts w:ascii="Arial" w:hAnsi="Arial" w:eastAsia="Arial" w:cs="Arial"/>
                <w:color w:val="000000" w:themeColor="text1"/>
              </w:rPr>
              <w:t>Learning focus/Cues</w:t>
            </w:r>
          </w:p>
          <w:p w:rsidR="00B209C2" w:rsidP="002F604B" w:rsidRDefault="00B209C2" w14:paraId="798FEA73" w14:textId="77777777">
            <w:pPr>
              <w:spacing w:after="0"/>
            </w:pPr>
            <w:r>
              <w:br/>
            </w:r>
            <w:r>
              <w:br/>
            </w:r>
          </w:p>
          <w:p w:rsidR="00B209C2" w:rsidP="002F604B" w:rsidRDefault="00B209C2" w14:paraId="21222EC5" w14:textId="77777777">
            <w:pPr>
              <w:spacing w:after="0"/>
            </w:pPr>
            <w:r w:rsidRPr="6299E481">
              <w:rPr>
                <w:rFonts w:ascii="Arial" w:hAnsi="Arial" w:eastAsia="Arial" w:cs="Arial"/>
                <w:b/>
                <w:bCs/>
                <w:color w:val="000000" w:themeColor="text1"/>
              </w:rPr>
              <w:t>Active Participation</w:t>
            </w:r>
          </w:p>
          <w:p w:rsidR="00B209C2" w:rsidP="002F604B" w:rsidRDefault="00B209C2" w14:paraId="3769121C" w14:textId="77777777">
            <w:pPr>
              <w:spacing w:after="0"/>
            </w:pPr>
            <w:r>
              <w:br/>
            </w:r>
            <w:r>
              <w:br/>
            </w:r>
          </w:p>
          <w:p w:rsidR="00B209C2" w:rsidP="002F604B" w:rsidRDefault="00B209C2" w14:paraId="54E88E24" w14:textId="77777777">
            <w:pPr>
              <w:spacing w:after="0"/>
            </w:pPr>
            <w:r w:rsidRPr="6299E481">
              <w:rPr>
                <w:rFonts w:ascii="Arial" w:hAnsi="Arial" w:eastAsia="Arial" w:cs="Arial"/>
                <w:b/>
                <w:bCs/>
                <w:color w:val="000000" w:themeColor="text1"/>
              </w:rPr>
              <w:t>Movement Skills</w:t>
            </w:r>
          </w:p>
          <w:p w:rsidR="00B209C2" w:rsidP="002F604B" w:rsidRDefault="00B209C2" w14:paraId="78A1F056" w14:textId="77777777">
            <w:pPr>
              <w:spacing w:after="0"/>
            </w:pPr>
            <w:r w:rsidRPr="6299E481">
              <w:rPr>
                <w:rFonts w:ascii="Arial" w:hAnsi="Arial" w:eastAsia="Arial" w:cs="Arial"/>
                <w:color w:val="50565E"/>
              </w:rPr>
              <w:t>Manipulation:</w:t>
            </w:r>
          </w:p>
          <w:p w:rsidR="00B209C2" w:rsidP="002F604B" w:rsidRDefault="00B209C2" w14:paraId="778E1DB5" w14:textId="77777777">
            <w:pPr>
              <w:spacing w:after="0"/>
              <w:rPr>
                <w:rFonts w:ascii="Arial" w:hAnsi="Arial" w:eastAsia="Arial" w:cs="Arial"/>
                <w:color w:val="50565E"/>
              </w:rPr>
            </w:pPr>
            <w:r>
              <w:rPr>
                <w:rFonts w:ascii="Arial" w:hAnsi="Arial" w:eastAsia="Arial" w:cs="Arial"/>
                <w:color w:val="50565E"/>
              </w:rPr>
              <w:t>Moving with a stick and a ring</w:t>
            </w:r>
            <w:r>
              <w:br/>
            </w:r>
            <w:r>
              <w:br/>
            </w:r>
          </w:p>
          <w:p w:rsidR="00B209C2" w:rsidP="002F604B" w:rsidRDefault="00B209C2" w14:paraId="22169C5F" w14:textId="77777777">
            <w:pPr>
              <w:spacing w:after="0"/>
            </w:pPr>
            <w:r w:rsidRPr="6299E481">
              <w:rPr>
                <w:rFonts w:ascii="Arial" w:hAnsi="Arial" w:eastAsia="Arial" w:cs="Arial"/>
                <w:b/>
                <w:bCs/>
                <w:color w:val="000000" w:themeColor="text1"/>
              </w:rPr>
              <w:t>SELS</w:t>
            </w:r>
          </w:p>
          <w:p w:rsidR="00B209C2" w:rsidP="002F604B" w:rsidRDefault="00B209C2" w14:paraId="5879A67A" w14:textId="77777777">
            <w:pPr>
              <w:spacing w:after="0"/>
            </w:pPr>
            <w:r w:rsidRPr="6299E481">
              <w:rPr>
                <w:rFonts w:ascii="Arial" w:hAnsi="Arial" w:eastAsia="Arial" w:cs="Arial"/>
                <w:color w:val="000000" w:themeColor="text1"/>
              </w:rPr>
              <w:t>Healthy Relationships</w:t>
            </w:r>
          </w:p>
          <w:p w:rsidR="00B209C2" w:rsidP="002F604B" w:rsidRDefault="00B209C2" w14:paraId="4DF4787A" w14:textId="77777777">
            <w:pPr>
              <w:spacing w:after="0"/>
            </w:pPr>
            <w:r w:rsidRPr="6299E481">
              <w:rPr>
                <w:rFonts w:ascii="Arial" w:hAnsi="Arial" w:eastAsia="Arial" w:cs="Arial"/>
                <w:color w:val="000000" w:themeColor="text1"/>
              </w:rPr>
              <w:t>Positive Motivation and Perseverance</w:t>
            </w:r>
          </w:p>
          <w:p w:rsidR="00B209C2" w:rsidP="002F604B" w:rsidRDefault="00B209C2" w14:paraId="36BEB836" w14:textId="77777777">
            <w:pPr>
              <w:spacing w:after="0"/>
            </w:pPr>
            <w:r>
              <w:lastRenderedPageBreak/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65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9C2" w:rsidP="002F604B" w:rsidRDefault="00B209C2" w14:paraId="4DADCBEE" w14:textId="50C79C59">
            <w:pPr>
              <w:spacing w:after="0"/>
            </w:pPr>
            <w:r w:rsidRPr="6299E481">
              <w:rPr>
                <w:rFonts w:ascii="Arial" w:hAnsi="Arial" w:eastAsia="Arial" w:cs="Arial"/>
                <w:color w:val="1A1A1A"/>
              </w:rPr>
              <w:lastRenderedPageBreak/>
              <w:t>WHAT: We are learning</w:t>
            </w:r>
            <w:r>
              <w:rPr>
                <w:rFonts w:ascii="Arial" w:hAnsi="Arial" w:eastAsia="Arial" w:cs="Arial"/>
                <w:color w:val="1A1A1A"/>
              </w:rPr>
              <w:t xml:space="preserve"> how to </w:t>
            </w:r>
            <w:r w:rsidR="008F68A9">
              <w:rPr>
                <w:rFonts w:ascii="Arial" w:hAnsi="Arial" w:eastAsia="Arial" w:cs="Arial"/>
                <w:color w:val="1A1A1A"/>
              </w:rPr>
              <w:t>shoot the ring into a net</w:t>
            </w:r>
            <w:r>
              <w:rPr>
                <w:rFonts w:ascii="Arial" w:hAnsi="Arial" w:eastAsia="Arial" w:cs="Arial"/>
                <w:color w:val="1A1A1A"/>
              </w:rPr>
              <w:t>. We are also learning to move around the gym while carrying a ring. These are important skills that introduce us to the game of Ringette.</w:t>
            </w:r>
            <w:r>
              <w:br/>
            </w:r>
          </w:p>
          <w:p w:rsidR="00B209C2" w:rsidP="002F604B" w:rsidRDefault="00B209C2" w14:paraId="1F753AE9" w14:textId="1C7D1ADA">
            <w:pPr>
              <w:spacing w:after="0"/>
            </w:pPr>
            <w:r w:rsidRPr="0828AED1" w:rsidR="00B209C2">
              <w:rPr>
                <w:rFonts w:ascii="Arial" w:hAnsi="Arial" w:eastAsia="Arial" w:cs="Arial"/>
                <w:color w:val="1A1A1A"/>
              </w:rPr>
              <w:t xml:space="preserve">WHY: </w:t>
            </w:r>
            <w:r w:rsidRPr="0828AED1" w:rsidR="00B209C2">
              <w:rPr>
                <w:rFonts w:ascii="Arial" w:hAnsi="Arial" w:eastAsia="Arial" w:cs="Arial"/>
                <w:color w:val="1A1A1A"/>
              </w:rPr>
              <w:t>Ringette is an exciting game to learn</w:t>
            </w:r>
            <w:r w:rsidRPr="0828AED1" w:rsidR="00B209C2">
              <w:rPr>
                <w:rFonts w:ascii="Arial" w:hAnsi="Arial" w:eastAsia="Arial" w:cs="Arial"/>
                <w:color w:val="1A1A1A"/>
              </w:rPr>
              <w:t xml:space="preserve">. Learning how to </w:t>
            </w:r>
            <w:r w:rsidRPr="0828AED1" w:rsidR="00DB09BD">
              <w:rPr>
                <w:rFonts w:ascii="Arial" w:hAnsi="Arial" w:eastAsia="Arial" w:cs="Arial"/>
                <w:color w:val="1A1A1A"/>
              </w:rPr>
              <w:t>shoot the ring is an</w:t>
            </w:r>
            <w:r w:rsidRPr="0828AED1" w:rsidR="00B209C2">
              <w:rPr>
                <w:rFonts w:ascii="Arial" w:hAnsi="Arial" w:eastAsia="Arial" w:cs="Arial"/>
                <w:color w:val="1A1A1A"/>
              </w:rPr>
              <w:t xml:space="preserve"> </w:t>
            </w:r>
            <w:r w:rsidRPr="0828AED1" w:rsidR="2225699D">
              <w:rPr>
                <w:rFonts w:ascii="Arial" w:hAnsi="Arial" w:eastAsia="Arial" w:cs="Arial"/>
                <w:color w:val="1A1A1A"/>
              </w:rPr>
              <w:t>important skill</w:t>
            </w:r>
            <w:r w:rsidRPr="0828AED1" w:rsidR="00B209C2">
              <w:rPr>
                <w:rFonts w:ascii="Arial" w:hAnsi="Arial" w:eastAsia="Arial" w:cs="Arial"/>
                <w:color w:val="1A1A1A"/>
              </w:rPr>
              <w:t xml:space="preserve"> in t</w:t>
            </w:r>
            <w:r w:rsidRPr="0828AED1" w:rsidR="00B209C2">
              <w:rPr>
                <w:rFonts w:ascii="Arial" w:hAnsi="Arial" w:eastAsia="Arial" w:cs="Arial"/>
                <w:color w:val="1A1A1A"/>
              </w:rPr>
              <w:t>he game of ringette.</w:t>
            </w:r>
            <w:r w:rsidRPr="0828AED1" w:rsidR="00B209C2">
              <w:rPr>
                <w:rFonts w:ascii="Arial" w:hAnsi="Arial" w:eastAsia="Arial" w:cs="Arial"/>
                <w:color w:val="000000" w:themeColor="text1" w:themeTint="FF" w:themeShade="FF"/>
                <w:sz w:val="21"/>
                <w:szCs w:val="21"/>
              </w:rPr>
              <w:t xml:space="preserve"> </w:t>
            </w:r>
          </w:p>
          <w:p w:rsidR="00B209C2" w:rsidP="002F604B" w:rsidRDefault="00B209C2" w14:paraId="6F61C120" w14:textId="77777777">
            <w:pPr>
              <w:spacing w:after="0"/>
            </w:pPr>
          </w:p>
          <w:p w:rsidR="00B209C2" w:rsidP="002F604B" w:rsidRDefault="00B209C2" w14:paraId="143AE994" w14:textId="77777777">
            <w:pPr>
              <w:spacing w:after="0"/>
            </w:pPr>
            <w:r w:rsidRPr="6299E481">
              <w:rPr>
                <w:rFonts w:ascii="Arial" w:hAnsi="Arial" w:eastAsia="Arial" w:cs="Arial"/>
                <w:color w:val="1A1A1A"/>
              </w:rPr>
              <w:t>Skill Cues:</w:t>
            </w:r>
          </w:p>
          <w:p w:rsidR="00B209C2" w:rsidP="002F604B" w:rsidRDefault="00B209C2" w14:paraId="331F9D78" w14:textId="77777777">
            <w:pPr>
              <w:spacing w:after="0"/>
            </w:pPr>
            <w:r w:rsidRPr="6299E481">
              <w:rPr>
                <w:rFonts w:ascii="Arial" w:hAnsi="Arial" w:eastAsia="Arial" w:cs="Arial"/>
                <w:color w:val="1A1A1A"/>
              </w:rPr>
              <w:t>Basic Stance and holding the stick:</w:t>
            </w:r>
          </w:p>
          <w:p w:rsidR="00B209C2" w:rsidP="00002389" w:rsidRDefault="00B209C2" w14:paraId="5EE8E21A" w14:textId="77777777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eastAsia="Arial" w:cs="Arial"/>
                <w:color w:val="1A1A1A"/>
              </w:rPr>
            </w:pPr>
            <w:r w:rsidRPr="6299E481">
              <w:rPr>
                <w:rFonts w:ascii="Arial" w:hAnsi="Arial" w:eastAsia="Arial" w:cs="Arial"/>
                <w:color w:val="1A1A1A"/>
              </w:rPr>
              <w:t>Feet shoulder width apart, knees slightly bent</w:t>
            </w:r>
          </w:p>
          <w:p w:rsidR="00B209C2" w:rsidP="00002389" w:rsidRDefault="00B209C2" w14:paraId="2736F3A9" w14:textId="77777777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eastAsia="Arial" w:cs="Arial"/>
                <w:color w:val="1A1A1A"/>
              </w:rPr>
            </w:pPr>
            <w:r w:rsidRPr="6299E481">
              <w:rPr>
                <w:rFonts w:ascii="Arial" w:hAnsi="Arial" w:eastAsia="Arial" w:cs="Arial"/>
                <w:color w:val="1A1A1A"/>
              </w:rPr>
              <w:t>Head up, eyes forward</w:t>
            </w:r>
          </w:p>
          <w:p w:rsidR="00B209C2" w:rsidP="00002389" w:rsidRDefault="00B209C2" w14:paraId="022E69AC" w14:textId="77777777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eastAsia="Arial" w:cs="Arial"/>
                <w:color w:val="1A1A1A"/>
              </w:rPr>
            </w:pPr>
            <w:r>
              <w:rPr>
                <w:rFonts w:ascii="Arial" w:hAnsi="Arial" w:eastAsia="Arial" w:cs="Arial"/>
                <w:color w:val="1A1A1A"/>
              </w:rPr>
              <w:t>Stick height – around chest level</w:t>
            </w:r>
          </w:p>
          <w:p w:rsidR="00B209C2" w:rsidP="00002389" w:rsidRDefault="00B209C2" w14:paraId="4998A5B4" w14:textId="77777777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eastAsia="Arial" w:cs="Arial"/>
                <w:color w:val="1A1A1A"/>
              </w:rPr>
            </w:pPr>
            <w:r w:rsidRPr="6299E481">
              <w:rPr>
                <w:rFonts w:ascii="Arial" w:hAnsi="Arial" w:eastAsia="Arial" w:cs="Arial"/>
                <w:color w:val="1A1A1A"/>
              </w:rPr>
              <w:t xml:space="preserve">Stick held with both hands- one high and one mid stick </w:t>
            </w:r>
          </w:p>
          <w:p w:rsidR="00B209C2" w:rsidP="00002389" w:rsidRDefault="00B209C2" w14:paraId="0019C968" w14:textId="69FBEA73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eastAsia="Arial" w:cs="Arial"/>
                <w:color w:val="1A1A1A"/>
              </w:rPr>
            </w:pPr>
            <w:r w:rsidRPr="0828AED1" w:rsidR="00B209C2">
              <w:rPr>
                <w:rFonts w:ascii="Arial" w:hAnsi="Arial" w:eastAsia="Arial" w:cs="Arial"/>
                <w:color w:val="1A1A1A"/>
              </w:rPr>
              <w:t xml:space="preserve">Hold </w:t>
            </w:r>
            <w:r w:rsidRPr="0828AED1" w:rsidR="0BAEB5F1">
              <w:rPr>
                <w:rFonts w:ascii="Arial" w:hAnsi="Arial" w:eastAsia="Arial" w:cs="Arial"/>
                <w:color w:val="1A1A1A"/>
              </w:rPr>
              <w:t xml:space="preserve">the </w:t>
            </w:r>
            <w:r w:rsidRPr="0828AED1" w:rsidR="00B209C2">
              <w:rPr>
                <w:rFonts w:ascii="Arial" w:hAnsi="Arial" w:eastAsia="Arial" w:cs="Arial"/>
                <w:color w:val="1A1A1A"/>
              </w:rPr>
              <w:t>stick</w:t>
            </w:r>
            <w:r w:rsidRPr="0828AED1" w:rsidR="00B209C2">
              <w:rPr>
                <w:rFonts w:ascii="Arial" w:hAnsi="Arial" w:eastAsia="Arial" w:cs="Arial"/>
                <w:color w:val="1A1A1A"/>
              </w:rPr>
              <w:t xml:space="preserve"> slightly to one side with tip on the floor</w:t>
            </w:r>
          </w:p>
          <w:p w:rsidR="00B209C2" w:rsidP="00002389" w:rsidRDefault="00B209C2" w14:paraId="78504B2F" w14:textId="77777777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eastAsia="Arial" w:cs="Arial"/>
                <w:color w:val="1A1A1A"/>
              </w:rPr>
            </w:pPr>
            <w:r w:rsidRPr="6299E481">
              <w:rPr>
                <w:rFonts w:ascii="Arial" w:hAnsi="Arial" w:eastAsia="Arial" w:cs="Arial"/>
                <w:color w:val="1A1A1A"/>
              </w:rPr>
              <w:t>Lower arm almost straight and upper arm bent at the elbow</w:t>
            </w:r>
          </w:p>
          <w:p w:rsidR="00B50246" w:rsidP="0828AED1" w:rsidRDefault="00B50246" w14:paraId="76816404" w14:textId="0DDA8D4D">
            <w:pPr>
              <w:pStyle w:val="NormalWeb"/>
              <w:spacing w:before="0" w:beforeAutospacing="off" w:after="0" w:afterAutospacing="off"/>
            </w:pPr>
            <w:r w:rsidRPr="0828AED1" w:rsidR="00B50246">
              <w:rPr>
                <w:rFonts w:ascii="Arial" w:hAnsi="Arial" w:cs="Arial"/>
                <w:color w:val="1A1A1A"/>
                <w:sz w:val="22"/>
                <w:szCs w:val="22"/>
              </w:rPr>
              <w:t xml:space="preserve">Shooting the </w:t>
            </w:r>
            <w:r w:rsidRPr="0828AED1" w:rsidR="66EEE27F">
              <w:rPr>
                <w:rFonts w:ascii="Arial" w:hAnsi="Arial" w:cs="Arial"/>
                <w:color w:val="1A1A1A"/>
                <w:sz w:val="22"/>
                <w:szCs w:val="22"/>
              </w:rPr>
              <w:t>R</w:t>
            </w:r>
            <w:r w:rsidRPr="0828AED1" w:rsidR="00B50246">
              <w:rPr>
                <w:rFonts w:ascii="Arial" w:hAnsi="Arial" w:cs="Arial"/>
                <w:color w:val="1A1A1A"/>
                <w:sz w:val="22"/>
                <w:szCs w:val="22"/>
              </w:rPr>
              <w:t>ing:</w:t>
            </w:r>
          </w:p>
          <w:p w:rsidR="00B50246" w:rsidP="00002389" w:rsidRDefault="00B50246" w14:paraId="5CE6D7B3" w14:textId="77777777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1A1A1A"/>
                <w:sz w:val="22"/>
                <w:szCs w:val="22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lastRenderedPageBreak/>
              <w:t>Draw the ring back further than a pass and release with power</w:t>
            </w:r>
          </w:p>
          <w:p w:rsidR="00B50246" w:rsidP="00002389" w:rsidRDefault="00B50246" w14:paraId="1EEDDDBF" w14:textId="77777777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1A1A1A"/>
                <w:sz w:val="22"/>
                <w:szCs w:val="22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Press the tip of the stick into the floor during forward motion and lift the tip to release</w:t>
            </w:r>
          </w:p>
          <w:p w:rsidRPr="00002389" w:rsidR="00B209C2" w:rsidP="00B50246" w:rsidRDefault="00002389" w14:paraId="716BA415" w14:textId="3F22AD7B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1A1A1A"/>
                <w:sz w:val="22"/>
                <w:szCs w:val="22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Look at target and follow through to target. Keep your stick low</w:t>
            </w:r>
          </w:p>
        </w:tc>
      </w:tr>
      <w:tr w:rsidR="00B209C2" w:rsidTr="0828AED1" w14:paraId="6335FD82" w14:textId="77777777">
        <w:trPr>
          <w:trHeight w:val="795"/>
        </w:trPr>
        <w:tc>
          <w:tcPr>
            <w:tcW w:w="28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9C2" w:rsidP="002F604B" w:rsidRDefault="00B209C2" w14:paraId="33E4175F" w14:textId="77777777">
            <w:pPr>
              <w:spacing w:after="0"/>
            </w:pPr>
            <w:r w:rsidRPr="6299E481">
              <w:rPr>
                <w:rFonts w:ascii="Arial" w:hAnsi="Arial" w:eastAsia="Arial" w:cs="Arial"/>
                <w:i/>
                <w:iCs/>
                <w:color w:val="000000" w:themeColor="text1"/>
              </w:rPr>
              <w:lastRenderedPageBreak/>
              <w:t>Assessment (optional)</w:t>
            </w:r>
          </w:p>
        </w:tc>
        <w:tc>
          <w:tcPr>
            <w:tcW w:w="65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9C2" w:rsidP="002F604B" w:rsidRDefault="00B209C2" w14:paraId="50617579" w14:textId="77777777">
            <w:pPr>
              <w:spacing w:after="0"/>
            </w:pPr>
            <w:r w:rsidRPr="6299E481">
              <w:rPr>
                <w:rFonts w:ascii="Arial" w:hAnsi="Arial" w:eastAsia="Arial" w:cs="Arial"/>
                <w:color w:val="000000" w:themeColor="text1"/>
              </w:rPr>
              <w:t>Participants Self Assess themselves as Got it or Still Working on it</w:t>
            </w:r>
          </w:p>
          <w:p w:rsidR="00B209C2" w:rsidP="002F604B" w:rsidRDefault="00B209C2" w14:paraId="45E47441" w14:textId="66AFE7F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eastAsia="Arial" w:cs="Arial"/>
                <w:color w:val="000000" w:themeColor="text1"/>
              </w:rPr>
            </w:pPr>
            <w:r w:rsidRPr="0828AED1" w:rsidR="00B209C2">
              <w:rPr>
                <w:rFonts w:ascii="Arial" w:hAnsi="Arial" w:eastAsia="Arial" w:cs="Arial"/>
                <w:color w:val="000000" w:themeColor="text1" w:themeTint="FF" w:themeShade="FF"/>
              </w:rPr>
              <w:t xml:space="preserve">Were you able to keep the ring on the ground so you did not lose it? How many times </w:t>
            </w:r>
            <w:r w:rsidRPr="0828AED1" w:rsidR="300C3637">
              <w:rPr>
                <w:rFonts w:ascii="Arial" w:hAnsi="Arial" w:eastAsia="Arial" w:cs="Arial"/>
                <w:color w:val="000000" w:themeColor="text1" w:themeTint="FF" w:themeShade="FF"/>
              </w:rPr>
              <w:t>have</w:t>
            </w:r>
            <w:r w:rsidRPr="0828AED1" w:rsidR="00B209C2">
              <w:rPr>
                <w:rFonts w:ascii="Arial" w:hAnsi="Arial" w:eastAsia="Arial" w:cs="Arial"/>
                <w:color w:val="000000" w:themeColor="text1" w:themeTint="FF" w:themeShade="FF"/>
              </w:rPr>
              <w:t xml:space="preserve"> you </w:t>
            </w:r>
            <w:r w:rsidRPr="0828AED1" w:rsidR="359A429E">
              <w:rPr>
                <w:rFonts w:ascii="Arial" w:hAnsi="Arial" w:eastAsia="Arial" w:cs="Arial"/>
                <w:color w:val="000000" w:themeColor="text1" w:themeTint="FF" w:themeShade="FF"/>
              </w:rPr>
              <w:t>lost</w:t>
            </w:r>
            <w:r w:rsidRPr="0828AED1" w:rsidR="00B209C2">
              <w:rPr>
                <w:rFonts w:ascii="Arial" w:hAnsi="Arial" w:eastAsia="Arial" w:cs="Arial"/>
                <w:color w:val="000000" w:themeColor="text1" w:themeTint="FF" w:themeShade="FF"/>
              </w:rPr>
              <w:t xml:space="preserve"> your ring?</w:t>
            </w:r>
          </w:p>
          <w:p w:rsidRPr="00373EB3" w:rsidR="00B209C2" w:rsidP="002F604B" w:rsidRDefault="00B209C2" w14:paraId="684CBE86" w14:textId="09D360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eastAsia="Arial" w:cs="Arial"/>
                <w:color w:val="000000" w:themeColor="text1"/>
              </w:rPr>
            </w:pPr>
            <w:r w:rsidRPr="0828AED1" w:rsidR="00B209C2">
              <w:rPr>
                <w:rFonts w:ascii="Arial" w:hAnsi="Arial" w:eastAsia="Arial" w:cs="Arial"/>
                <w:color w:val="000000" w:themeColor="text1" w:themeTint="FF" w:themeShade="FF"/>
              </w:rPr>
              <w:t xml:space="preserve">What strategies did you use to be more successful </w:t>
            </w:r>
            <w:r w:rsidRPr="0828AED1" w:rsidR="00B209C2">
              <w:rPr>
                <w:rFonts w:ascii="Arial" w:hAnsi="Arial" w:eastAsia="Arial" w:cs="Arial"/>
                <w:color w:val="000000" w:themeColor="text1" w:themeTint="FF" w:themeShade="FF"/>
              </w:rPr>
              <w:t>at keeping the ring on the floor</w:t>
            </w:r>
            <w:r w:rsidRPr="0828AED1" w:rsidR="00B209C2">
              <w:rPr>
                <w:rFonts w:ascii="Arial" w:hAnsi="Arial" w:eastAsia="Arial" w:cs="Arial"/>
                <w:color w:val="000000" w:themeColor="text1" w:themeTint="FF" w:themeShade="FF"/>
              </w:rPr>
              <w:t>?</w:t>
            </w:r>
          </w:p>
        </w:tc>
      </w:tr>
      <w:tr w:rsidR="00B209C2" w:rsidTr="0828AED1" w14:paraId="3D365CE8" w14:textId="77777777">
        <w:trPr>
          <w:trHeight w:val="1095"/>
        </w:trPr>
        <w:tc>
          <w:tcPr>
            <w:tcW w:w="28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9C2" w:rsidP="002F604B" w:rsidRDefault="00B209C2" w14:paraId="294B5479" w14:textId="77777777">
            <w:pPr>
              <w:spacing w:after="0"/>
            </w:pPr>
            <w:r w:rsidRPr="6299E481">
              <w:rPr>
                <w:rFonts w:ascii="Arial" w:hAnsi="Arial" w:eastAsia="Arial" w:cs="Arial"/>
                <w:color w:val="000000" w:themeColor="text1"/>
              </w:rPr>
              <w:t>Modifications</w:t>
            </w:r>
          </w:p>
        </w:tc>
        <w:tc>
          <w:tcPr>
            <w:tcW w:w="65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9C2" w:rsidP="0828AED1" w:rsidRDefault="00B209C2" w14:paraId="3EA78288" w14:textId="41F233FC">
            <w:pPr>
              <w:spacing w:after="0"/>
            </w:pPr>
            <w:r w:rsidRPr="0828AED1" w:rsidR="00B209C2">
              <w:rPr>
                <w:rFonts w:ascii="Arial" w:hAnsi="Arial" w:eastAsia="Arial" w:cs="Arial"/>
                <w:color w:val="000000" w:themeColor="text1" w:themeTint="FF" w:themeShade="FF"/>
              </w:rPr>
              <w:t>Progression/regression to increase/reduce difficult</w:t>
            </w:r>
            <w:r w:rsidRPr="0828AED1" w:rsidR="00B209C2">
              <w:rPr>
                <w:rFonts w:ascii="Arial" w:hAnsi="Arial" w:eastAsia="Arial" w:cs="Arial"/>
                <w:color w:val="000000" w:themeColor="text1" w:themeTint="FF" w:themeShade="FF"/>
              </w:rPr>
              <w:t>y</w:t>
            </w:r>
          </w:p>
          <w:p w:rsidR="0828AED1" w:rsidP="0828AED1" w:rsidRDefault="0828AED1" w14:paraId="401797B3" w14:textId="37DCD4B1">
            <w:pPr>
              <w:pStyle w:val="Normal"/>
              <w:spacing w:after="0"/>
              <w:rPr>
                <w:rFonts w:ascii="Arial" w:hAnsi="Arial" w:eastAsia="Arial" w:cs="Arial"/>
                <w:color w:val="000000" w:themeColor="text1" w:themeTint="FF" w:themeShade="FF"/>
              </w:rPr>
            </w:pPr>
          </w:p>
          <w:p w:rsidRPr="00373EB3" w:rsidR="00B209C2" w:rsidP="002F604B" w:rsidRDefault="00B209C2" w14:paraId="3B47668F" w14:textId="7777777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eastAsia="Arial" w:cs="Arial"/>
                <w:color w:val="000000" w:themeColor="text1"/>
              </w:rPr>
            </w:pPr>
            <w:r w:rsidRPr="0828AED1" w:rsidR="00B209C2">
              <w:rPr>
                <w:rFonts w:ascii="Arial" w:hAnsi="Arial" w:eastAsia="Arial" w:cs="Arial"/>
                <w:color w:val="000000" w:themeColor="text1" w:themeTint="FF" w:themeShade="FF"/>
              </w:rPr>
              <w:t>Have participants move at a controlled speed</w:t>
            </w:r>
          </w:p>
        </w:tc>
      </w:tr>
      <w:tr w:rsidR="00B209C2" w:rsidTr="0828AED1" w14:paraId="66E88D1F" w14:textId="77777777">
        <w:trPr>
          <w:trHeight w:val="795"/>
        </w:trPr>
        <w:tc>
          <w:tcPr>
            <w:tcW w:w="28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9C2" w:rsidP="002F604B" w:rsidRDefault="00B209C2" w14:paraId="69970BC4" w14:textId="77777777">
            <w:pPr>
              <w:spacing w:after="0"/>
            </w:pPr>
            <w:r w:rsidRPr="6299E481">
              <w:rPr>
                <w:rFonts w:ascii="Arial" w:hAnsi="Arial" w:eastAsia="Arial" w:cs="Arial"/>
                <w:color w:val="000000" w:themeColor="text1"/>
              </w:rPr>
              <w:t>Safety</w:t>
            </w:r>
          </w:p>
        </w:tc>
        <w:tc>
          <w:tcPr>
            <w:tcW w:w="65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9C2" w:rsidP="002F604B" w:rsidRDefault="00B209C2" w14:paraId="62AB5616" w14:textId="7777777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eastAsia="Arial" w:cs="Arial"/>
                <w:color w:val="000000" w:themeColor="text1"/>
              </w:rPr>
            </w:pPr>
            <w:r w:rsidRPr="0828AED1" w:rsidR="00B209C2">
              <w:rPr>
                <w:rFonts w:ascii="Arial" w:hAnsi="Arial" w:eastAsia="Arial" w:cs="Arial"/>
                <w:color w:val="000000" w:themeColor="text1" w:themeTint="FF" w:themeShade="FF"/>
              </w:rPr>
              <w:t>Check area for other obstacles on the floor</w:t>
            </w:r>
          </w:p>
          <w:p w:rsidR="00B209C2" w:rsidP="002F604B" w:rsidRDefault="00B209C2" w14:paraId="62127BCE" w14:textId="7777777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eastAsia="Arial" w:cs="Arial"/>
                <w:color w:val="000000" w:themeColor="text1"/>
              </w:rPr>
            </w:pPr>
            <w:r w:rsidRPr="0828AED1" w:rsidR="00B209C2">
              <w:rPr>
                <w:rFonts w:ascii="Arial" w:hAnsi="Arial" w:eastAsia="Arial" w:cs="Arial"/>
                <w:color w:val="000000" w:themeColor="text1" w:themeTint="FF" w:themeShade="FF"/>
              </w:rPr>
              <w:t>Remind participants of the boundaries and to be aware of their space</w:t>
            </w:r>
          </w:p>
          <w:p w:rsidR="00B209C2" w:rsidP="002F604B" w:rsidRDefault="00B209C2" w14:paraId="7A248AAA" w14:textId="7777777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eastAsia="Arial" w:cs="Arial"/>
                <w:color w:val="000000" w:themeColor="text1"/>
              </w:rPr>
            </w:pPr>
            <w:r w:rsidRPr="0828AED1" w:rsidR="00B209C2">
              <w:rPr>
                <w:rFonts w:ascii="Arial" w:hAnsi="Arial" w:eastAsia="Arial" w:cs="Arial"/>
                <w:color w:val="000000" w:themeColor="text1" w:themeTint="FF" w:themeShade="FF"/>
              </w:rPr>
              <w:t>Keep the tip of the stick on the floor</w:t>
            </w:r>
          </w:p>
        </w:tc>
      </w:tr>
    </w:tbl>
    <w:p w:rsidR="00B209C2" w:rsidP="00B209C2" w:rsidRDefault="00B209C2" w14:paraId="027AD7B9" w14:textId="77777777">
      <w:r>
        <w:br/>
      </w:r>
      <w:r>
        <w:br/>
      </w:r>
    </w:p>
    <w:p w:rsidR="00187388" w:rsidRDefault="00187388" w14:paraId="1AD53CDE" w14:textId="6CCA10E0">
      <w:r>
        <w:br/>
      </w:r>
    </w:p>
    <w:sectPr w:rsidR="0018738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33E88"/>
    <w:multiLevelType w:val="multilevel"/>
    <w:tmpl w:val="70BEA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D0955DA"/>
    <w:multiLevelType w:val="multilevel"/>
    <w:tmpl w:val="9A505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3A092335"/>
    <w:multiLevelType w:val="hybridMultilevel"/>
    <w:tmpl w:val="A07AD1DC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0750161"/>
    <w:multiLevelType w:val="hybridMultilevel"/>
    <w:tmpl w:val="1A185C94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2063035"/>
    <w:multiLevelType w:val="multilevel"/>
    <w:tmpl w:val="1A9A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7624112F"/>
    <w:multiLevelType w:val="hybridMultilevel"/>
    <w:tmpl w:val="C74C604A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9C2"/>
    <w:rsid w:val="00002389"/>
    <w:rsid w:val="000269E6"/>
    <w:rsid w:val="00054E6D"/>
    <w:rsid w:val="00084C69"/>
    <w:rsid w:val="00097737"/>
    <w:rsid w:val="000A699A"/>
    <w:rsid w:val="000E28C0"/>
    <w:rsid w:val="00145315"/>
    <w:rsid w:val="00187388"/>
    <w:rsid w:val="002F4783"/>
    <w:rsid w:val="00363DD6"/>
    <w:rsid w:val="00380144"/>
    <w:rsid w:val="003B1C24"/>
    <w:rsid w:val="004F3F6D"/>
    <w:rsid w:val="00617320"/>
    <w:rsid w:val="00662001"/>
    <w:rsid w:val="006F6C56"/>
    <w:rsid w:val="007032FA"/>
    <w:rsid w:val="008A6AB1"/>
    <w:rsid w:val="008F68A9"/>
    <w:rsid w:val="00B209C2"/>
    <w:rsid w:val="00B50246"/>
    <w:rsid w:val="00D20CFE"/>
    <w:rsid w:val="00DA2D37"/>
    <w:rsid w:val="00DB09BD"/>
    <w:rsid w:val="00E33D62"/>
    <w:rsid w:val="00E47947"/>
    <w:rsid w:val="00F24757"/>
    <w:rsid w:val="00F363C7"/>
    <w:rsid w:val="02917C08"/>
    <w:rsid w:val="04BB8C8A"/>
    <w:rsid w:val="0828AED1"/>
    <w:rsid w:val="0BAEB5F1"/>
    <w:rsid w:val="14FC4FF6"/>
    <w:rsid w:val="164911CE"/>
    <w:rsid w:val="2225699D"/>
    <w:rsid w:val="26E95647"/>
    <w:rsid w:val="300C3637"/>
    <w:rsid w:val="33096833"/>
    <w:rsid w:val="33AEB0F2"/>
    <w:rsid w:val="359A429E"/>
    <w:rsid w:val="3C81B240"/>
    <w:rsid w:val="49B9D09D"/>
    <w:rsid w:val="4A1821BF"/>
    <w:rsid w:val="543B27BC"/>
    <w:rsid w:val="66EEE27F"/>
    <w:rsid w:val="6FD94CAF"/>
    <w:rsid w:val="7958F3EA"/>
    <w:rsid w:val="7E66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7BDB3"/>
  <w15:chartTrackingRefBased/>
  <w15:docId w15:val="{34C29673-7C4E-4C41-A661-00A14F50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209C2"/>
    <w:rPr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9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5024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Jina Taylor</dc:creator>
  <keywords/>
  <dc:description/>
  <lastModifiedBy>Jina Taylor</lastModifiedBy>
  <revision>27</revision>
  <dcterms:created xsi:type="dcterms:W3CDTF">2023-08-08T16:37:00.0000000Z</dcterms:created>
  <dcterms:modified xsi:type="dcterms:W3CDTF">2023-08-09T19:38:29.9915324Z</dcterms:modified>
</coreProperties>
</file>