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3A06" w14:textId="0BEE352E" w:rsidR="00384D53" w:rsidRDefault="00713C0F" w:rsidP="4F2ED8F8">
      <w:pPr>
        <w:spacing w:after="0"/>
      </w:pPr>
      <w:r>
        <w:rPr>
          <w:rFonts w:ascii="Arial" w:eastAsia="Arial" w:hAnsi="Arial" w:cs="Arial"/>
          <w:b/>
          <w:bCs/>
          <w:color w:val="000000" w:themeColor="text1"/>
        </w:rPr>
        <w:t xml:space="preserve">Ringette: </w:t>
      </w:r>
      <w:r w:rsidR="00BA6A9D">
        <w:rPr>
          <w:rFonts w:ascii="Arial" w:eastAsia="Arial" w:hAnsi="Arial" w:cs="Arial"/>
          <w:b/>
          <w:bCs/>
          <w:color w:val="000000" w:themeColor="text1"/>
        </w:rPr>
        <w:t>All Aboard</w:t>
      </w:r>
    </w:p>
    <w:tbl>
      <w:tblPr>
        <w:tblW w:w="9360" w:type="dxa"/>
        <w:tblLayout w:type="fixed"/>
        <w:tblLook w:val="06A0" w:firstRow="1" w:lastRow="0" w:firstColumn="1" w:lastColumn="0" w:noHBand="1" w:noVBand="1"/>
      </w:tblPr>
      <w:tblGrid>
        <w:gridCol w:w="2967"/>
        <w:gridCol w:w="6393"/>
      </w:tblGrid>
      <w:tr w:rsidR="4F2ED8F8" w14:paraId="4C23315D" w14:textId="77777777" w:rsidTr="00990FC9">
        <w:trPr>
          <w:trHeight w:val="795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9C34" w14:textId="3159C0EF" w:rsidR="4F2ED8F8" w:rsidRDefault="4F2ED8F8" w:rsidP="4F2ED8F8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Set-up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7C64" w14:textId="77777777" w:rsidR="00BB4DB4" w:rsidRDefault="00BB4DB4" w:rsidP="4F2ED8F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Ringette stick for each participant</w:t>
            </w:r>
          </w:p>
          <w:p w14:paraId="1B93070B" w14:textId="77777777" w:rsidR="009300FC" w:rsidRDefault="00783896" w:rsidP="4F2ED8F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Ring for each participant</w:t>
            </w:r>
          </w:p>
          <w:p w14:paraId="4F6EA82C" w14:textId="5B3BEBFE" w:rsidR="4F2ED8F8" w:rsidRPr="00BB4DB4" w:rsidRDefault="0095533F" w:rsidP="4F2ED8F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Optional: signs for the calls to go on the wall</w:t>
            </w:r>
            <w:r w:rsidR="4F2ED8F8">
              <w:br/>
            </w:r>
          </w:p>
        </w:tc>
      </w:tr>
      <w:tr w:rsidR="4F2ED8F8" w14:paraId="0841AB96" w14:textId="77777777" w:rsidTr="00990FC9">
        <w:trPr>
          <w:trHeight w:val="1980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7248B" w14:textId="660F471A" w:rsidR="4F2ED8F8" w:rsidRDefault="4F2ED8F8" w:rsidP="4F2ED8F8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How to Play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F68A9" w14:textId="5637C867" w:rsidR="003364AE" w:rsidRDefault="008F3900" w:rsidP="4F2ED8F8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Have all the </w:t>
            </w:r>
            <w:r w:rsidR="003364AE">
              <w:rPr>
                <w:rFonts w:ascii="Arial" w:eastAsia="Arial" w:hAnsi="Arial" w:cs="Arial"/>
                <w:color w:val="000000" w:themeColor="text1"/>
              </w:rPr>
              <w:t>participants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start on a line</w:t>
            </w:r>
            <w:r w:rsidR="00A94216">
              <w:rPr>
                <w:rFonts w:ascii="Arial" w:eastAsia="Arial" w:hAnsi="Arial" w:cs="Arial"/>
                <w:color w:val="000000" w:themeColor="text1"/>
              </w:rPr>
              <w:t xml:space="preserve">. The leader explains </w:t>
            </w:r>
            <w:r w:rsidR="003364AE">
              <w:rPr>
                <w:rFonts w:ascii="Arial" w:eastAsia="Arial" w:hAnsi="Arial" w:cs="Arial"/>
                <w:color w:val="000000" w:themeColor="text1"/>
              </w:rPr>
              <w:t>the calls and where to go:</w:t>
            </w:r>
          </w:p>
          <w:p w14:paraId="32A9D7D4" w14:textId="46834DA0" w:rsidR="003364AE" w:rsidRDefault="003364AE" w:rsidP="4F2ED8F8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864ECB">
              <w:rPr>
                <w:rFonts w:ascii="Arial" w:eastAsia="Arial" w:hAnsi="Arial" w:cs="Arial"/>
                <w:b/>
                <w:bCs/>
                <w:color w:val="000000" w:themeColor="text1"/>
              </w:rPr>
              <w:t>Bow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="00B15DCA">
              <w:rPr>
                <w:rFonts w:ascii="Arial" w:eastAsia="Arial" w:hAnsi="Arial" w:cs="Arial"/>
                <w:color w:val="000000" w:themeColor="text1"/>
              </w:rPr>
              <w:t xml:space="preserve">run to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one end of the gym </w:t>
            </w:r>
          </w:p>
          <w:p w14:paraId="16BB5197" w14:textId="3F1F6E63" w:rsidR="003364AE" w:rsidRDefault="003364AE" w:rsidP="4F2ED8F8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864ECB">
              <w:rPr>
                <w:rFonts w:ascii="Arial" w:eastAsia="Arial" w:hAnsi="Arial" w:cs="Arial"/>
                <w:b/>
                <w:bCs/>
                <w:color w:val="000000" w:themeColor="text1"/>
              </w:rPr>
              <w:t>Stern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="00B15DCA">
              <w:rPr>
                <w:rFonts w:ascii="Arial" w:eastAsia="Arial" w:hAnsi="Arial" w:cs="Arial"/>
                <w:color w:val="000000" w:themeColor="text1"/>
              </w:rPr>
              <w:t xml:space="preserve">run to </w:t>
            </w:r>
            <w:r>
              <w:rPr>
                <w:rFonts w:ascii="Arial" w:eastAsia="Arial" w:hAnsi="Arial" w:cs="Arial"/>
                <w:color w:val="000000" w:themeColor="text1"/>
              </w:rPr>
              <w:t>the other end of the gym</w:t>
            </w:r>
          </w:p>
          <w:p w14:paraId="6F5515F3" w14:textId="2E5B4337" w:rsidR="003364AE" w:rsidRDefault="003364AE" w:rsidP="4F2ED8F8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864ECB">
              <w:rPr>
                <w:rFonts w:ascii="Arial" w:eastAsia="Arial" w:hAnsi="Arial" w:cs="Arial"/>
                <w:b/>
                <w:bCs/>
                <w:color w:val="000000" w:themeColor="text1"/>
              </w:rPr>
              <w:t>Port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="00B15DCA">
              <w:rPr>
                <w:rFonts w:ascii="Arial" w:eastAsia="Arial" w:hAnsi="Arial" w:cs="Arial"/>
                <w:color w:val="000000" w:themeColor="text1"/>
              </w:rPr>
              <w:t xml:space="preserve">run to the </w:t>
            </w:r>
            <w:r w:rsidR="00627E7E">
              <w:rPr>
                <w:rFonts w:ascii="Arial" w:eastAsia="Arial" w:hAnsi="Arial" w:cs="Arial"/>
                <w:color w:val="000000" w:themeColor="text1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</w:rPr>
              <w:t>eft side of the gym</w:t>
            </w:r>
          </w:p>
          <w:p w14:paraId="0EBAF2B5" w14:textId="4A413D06" w:rsidR="00627E7E" w:rsidRDefault="003364AE" w:rsidP="4F2ED8F8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864ECB">
              <w:rPr>
                <w:rFonts w:ascii="Arial" w:eastAsia="Arial" w:hAnsi="Arial" w:cs="Arial"/>
                <w:b/>
                <w:bCs/>
                <w:color w:val="000000" w:themeColor="text1"/>
              </w:rPr>
              <w:t>Starboard</w:t>
            </w:r>
            <w:r w:rsidR="00864ECB" w:rsidRPr="00864ECB">
              <w:rPr>
                <w:rFonts w:ascii="Arial" w:eastAsia="Arial" w:hAnsi="Arial" w:cs="Arial"/>
                <w:b/>
                <w:bCs/>
                <w:color w:val="000000" w:themeColor="text1"/>
              </w:rPr>
              <w:t>:</w:t>
            </w:r>
            <w:r w:rsidR="00627E7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15DCA">
              <w:rPr>
                <w:rFonts w:ascii="Arial" w:eastAsia="Arial" w:hAnsi="Arial" w:cs="Arial"/>
                <w:color w:val="000000" w:themeColor="text1"/>
              </w:rPr>
              <w:t xml:space="preserve">run to the </w:t>
            </w:r>
            <w:r w:rsidR="00627E7E">
              <w:rPr>
                <w:rFonts w:ascii="Arial" w:eastAsia="Arial" w:hAnsi="Arial" w:cs="Arial"/>
                <w:color w:val="000000" w:themeColor="text1"/>
              </w:rPr>
              <w:t>right side of the gym</w:t>
            </w:r>
          </w:p>
          <w:p w14:paraId="7C029ED0" w14:textId="7A032568" w:rsidR="00627E7E" w:rsidRDefault="00627E7E" w:rsidP="4F2ED8F8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864ECB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Man </w:t>
            </w:r>
            <w:r w:rsidR="00864ECB">
              <w:rPr>
                <w:rFonts w:ascii="Arial" w:eastAsia="Arial" w:hAnsi="Arial" w:cs="Arial"/>
                <w:b/>
                <w:bCs/>
                <w:color w:val="000000" w:themeColor="text1"/>
              </w:rPr>
              <w:t>O</w:t>
            </w:r>
            <w:r w:rsidRPr="00864ECB">
              <w:rPr>
                <w:rFonts w:ascii="Arial" w:eastAsia="Arial" w:hAnsi="Arial" w:cs="Arial"/>
                <w:b/>
                <w:bCs/>
                <w:color w:val="000000" w:themeColor="text1"/>
              </w:rPr>
              <w:t>verboard</w:t>
            </w:r>
            <w:r w:rsidR="00864ECB">
              <w:rPr>
                <w:rFonts w:ascii="Arial" w:eastAsia="Arial" w:hAnsi="Arial" w:cs="Arial"/>
                <w:color w:val="000000" w:themeColor="text1"/>
              </w:rPr>
              <w:t>: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sit down on the floor and get up again</w:t>
            </w:r>
          </w:p>
          <w:p w14:paraId="472E56DF" w14:textId="74ACC837" w:rsidR="00627E7E" w:rsidRDefault="00627E7E" w:rsidP="4F2ED8F8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864ECB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Clean the </w:t>
            </w:r>
            <w:r w:rsidR="00864ECB" w:rsidRPr="00864ECB">
              <w:rPr>
                <w:rFonts w:ascii="Arial" w:eastAsia="Arial" w:hAnsi="Arial" w:cs="Arial"/>
                <w:b/>
                <w:bCs/>
                <w:color w:val="000000" w:themeColor="text1"/>
              </w:rPr>
              <w:t>deck</w:t>
            </w:r>
            <w:r w:rsidR="00864ECB">
              <w:rPr>
                <w:rFonts w:ascii="Arial" w:eastAsia="Arial" w:hAnsi="Arial" w:cs="Arial"/>
                <w:color w:val="000000" w:themeColor="text1"/>
              </w:rPr>
              <w:t>: Participants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15DCA">
              <w:rPr>
                <w:rFonts w:ascii="Arial" w:eastAsia="Arial" w:hAnsi="Arial" w:cs="Arial"/>
                <w:color w:val="000000" w:themeColor="text1"/>
              </w:rPr>
              <w:t>move the ring in a circular motion like they are mopping</w:t>
            </w:r>
          </w:p>
          <w:p w14:paraId="6E45C09C" w14:textId="43A7FC50" w:rsidR="009240C8" w:rsidRDefault="009240C8" w:rsidP="4F2ED8F8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864ECB">
              <w:rPr>
                <w:rFonts w:ascii="Arial" w:eastAsia="Arial" w:hAnsi="Arial" w:cs="Arial"/>
                <w:b/>
                <w:bCs/>
                <w:color w:val="000000" w:themeColor="text1"/>
              </w:rPr>
              <w:t>Attack</w:t>
            </w:r>
            <w:r w:rsidR="00864ECB" w:rsidRPr="00864ECB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Captain</w:t>
            </w:r>
            <w:r w:rsidR="00864ECB">
              <w:rPr>
                <w:rFonts w:ascii="Arial" w:eastAsia="Arial" w:hAnsi="Arial" w:cs="Arial"/>
                <w:color w:val="000000" w:themeColor="text1"/>
              </w:rPr>
              <w:t>: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chase the teacher</w:t>
            </w:r>
          </w:p>
          <w:p w14:paraId="1BCA7AEC" w14:textId="68E10CE1" w:rsidR="00864ECB" w:rsidRDefault="00864ECB" w:rsidP="4F2ED8F8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864ECB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Captain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O</w:t>
            </w:r>
            <w:r w:rsidRPr="00864ECB">
              <w:rPr>
                <w:rFonts w:ascii="Arial" w:eastAsia="Arial" w:hAnsi="Arial" w:cs="Arial"/>
                <w:b/>
                <w:bCs/>
                <w:color w:val="000000" w:themeColor="text1"/>
              </w:rPr>
              <w:t>verboard</w:t>
            </w:r>
            <w:r>
              <w:rPr>
                <w:rFonts w:ascii="Arial" w:eastAsia="Arial" w:hAnsi="Arial" w:cs="Arial"/>
                <w:color w:val="000000" w:themeColor="text1"/>
              </w:rPr>
              <w:t>: salute your teacher with your hand</w:t>
            </w:r>
          </w:p>
          <w:p w14:paraId="5BED8137" w14:textId="77777777" w:rsidR="00864ECB" w:rsidRDefault="00864ECB" w:rsidP="4F2ED8F8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</w:p>
          <w:p w14:paraId="287FA496" w14:textId="7EE4AA01" w:rsidR="00DA5744" w:rsidRDefault="00DA5744" w:rsidP="4F2ED8F8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Participants follow instructions while using their stick and </w:t>
            </w:r>
            <w:r w:rsidR="006033B5">
              <w:rPr>
                <w:rFonts w:ascii="Arial" w:eastAsia="Arial" w:hAnsi="Arial" w:cs="Arial"/>
                <w:color w:val="000000" w:themeColor="text1"/>
              </w:rPr>
              <w:t xml:space="preserve">ring. Make sure participants keep </w:t>
            </w:r>
            <w:r w:rsidR="0031624E">
              <w:rPr>
                <w:rFonts w:ascii="Arial" w:eastAsia="Arial" w:hAnsi="Arial" w:cs="Arial"/>
                <w:color w:val="000000" w:themeColor="text1"/>
              </w:rPr>
              <w:t>their sticks in contact with the floor.</w:t>
            </w:r>
          </w:p>
          <w:p w14:paraId="1BBD0D3B" w14:textId="1D1376A2" w:rsidR="4F2ED8F8" w:rsidRDefault="4F2ED8F8" w:rsidP="4F2ED8F8">
            <w:pPr>
              <w:spacing w:after="0"/>
            </w:pPr>
            <w:r>
              <w:br/>
            </w:r>
          </w:p>
        </w:tc>
      </w:tr>
      <w:tr w:rsidR="4F2ED8F8" w14:paraId="0E62C094" w14:textId="77777777" w:rsidTr="00990FC9">
        <w:trPr>
          <w:trHeight w:val="2865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3C82" w14:textId="5DB62012" w:rsidR="4F2ED8F8" w:rsidRDefault="4F2ED8F8" w:rsidP="4F2ED8F8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Learning focus/Cues</w:t>
            </w:r>
          </w:p>
          <w:p w14:paraId="101CA3EB" w14:textId="049B399F" w:rsidR="4F2ED8F8" w:rsidRDefault="4F2ED8F8" w:rsidP="4F2ED8F8">
            <w:pPr>
              <w:spacing w:after="0"/>
            </w:pPr>
            <w:r>
              <w:br/>
            </w:r>
          </w:p>
          <w:p w14:paraId="4FFB398F" w14:textId="499CB6F1" w:rsidR="4F2ED8F8" w:rsidRDefault="4F2ED8F8" w:rsidP="4F2ED8F8">
            <w:pPr>
              <w:spacing w:after="0"/>
            </w:pPr>
            <w:r w:rsidRPr="4F2ED8F8">
              <w:rPr>
                <w:rFonts w:ascii="Arial" w:eastAsia="Arial" w:hAnsi="Arial" w:cs="Arial"/>
                <w:b/>
                <w:bCs/>
                <w:color w:val="000000" w:themeColor="text1"/>
              </w:rPr>
              <w:t>Active Participation</w:t>
            </w:r>
          </w:p>
          <w:p w14:paraId="0102E235" w14:textId="6B981E19" w:rsidR="4F2ED8F8" w:rsidRDefault="4F2ED8F8" w:rsidP="4F2ED8F8">
            <w:pPr>
              <w:spacing w:after="0"/>
            </w:pPr>
            <w:r>
              <w:br/>
            </w:r>
          </w:p>
          <w:p w14:paraId="679D7D79" w14:textId="7F38EC98" w:rsidR="4F2ED8F8" w:rsidRDefault="4F2ED8F8" w:rsidP="4F2ED8F8">
            <w:pPr>
              <w:spacing w:after="0"/>
            </w:pPr>
            <w:r w:rsidRPr="4F2ED8F8">
              <w:rPr>
                <w:rFonts w:ascii="Arial" w:eastAsia="Arial" w:hAnsi="Arial" w:cs="Arial"/>
                <w:b/>
                <w:bCs/>
                <w:color w:val="000000" w:themeColor="text1"/>
              </w:rPr>
              <w:t>Movement Skills</w:t>
            </w:r>
          </w:p>
          <w:p w14:paraId="16F97279" w14:textId="09A7D372" w:rsidR="4F2ED8F8" w:rsidRDefault="4F2ED8F8" w:rsidP="4F2ED8F8">
            <w:pPr>
              <w:spacing w:after="0"/>
            </w:pPr>
            <w:r w:rsidRPr="4F2ED8F8">
              <w:rPr>
                <w:rFonts w:ascii="Arial" w:eastAsia="Arial" w:hAnsi="Arial" w:cs="Arial"/>
                <w:color w:val="50565E"/>
              </w:rPr>
              <w:t>Manipulation:</w:t>
            </w:r>
            <w:r w:rsidR="00655EF8">
              <w:rPr>
                <w:rFonts w:ascii="Arial" w:eastAsia="Arial" w:hAnsi="Arial" w:cs="Arial"/>
                <w:color w:val="50565E"/>
              </w:rPr>
              <w:t xml:space="preserve"> how to hold a stick and carry </w:t>
            </w:r>
            <w:r w:rsidR="009C1A07">
              <w:rPr>
                <w:rFonts w:ascii="Arial" w:eastAsia="Arial" w:hAnsi="Arial" w:cs="Arial"/>
                <w:color w:val="50565E"/>
              </w:rPr>
              <w:t>a</w:t>
            </w:r>
            <w:r w:rsidR="00655EF8">
              <w:rPr>
                <w:rFonts w:ascii="Arial" w:eastAsia="Arial" w:hAnsi="Arial" w:cs="Arial"/>
                <w:color w:val="50565E"/>
              </w:rPr>
              <w:t xml:space="preserve"> </w:t>
            </w:r>
            <w:r w:rsidR="00DF784F">
              <w:rPr>
                <w:rFonts w:ascii="Arial" w:eastAsia="Arial" w:hAnsi="Arial" w:cs="Arial"/>
                <w:color w:val="50565E"/>
              </w:rPr>
              <w:t>ring across the gym floor</w:t>
            </w:r>
            <w:r>
              <w:br/>
            </w:r>
          </w:p>
          <w:p w14:paraId="656ACBB2" w14:textId="255814F3" w:rsidR="4F2ED8F8" w:rsidRDefault="4F2ED8F8" w:rsidP="4F2ED8F8">
            <w:pPr>
              <w:spacing w:after="0"/>
            </w:pPr>
            <w:r w:rsidRPr="4F2ED8F8">
              <w:rPr>
                <w:rFonts w:ascii="Arial" w:eastAsia="Arial" w:hAnsi="Arial" w:cs="Arial"/>
                <w:b/>
                <w:bCs/>
                <w:color w:val="000000" w:themeColor="text1"/>
              </w:rPr>
              <w:t>SELS</w:t>
            </w:r>
          </w:p>
          <w:p w14:paraId="16207298" w14:textId="2DEEBE45" w:rsidR="4F2ED8F8" w:rsidRDefault="4F2ED8F8" w:rsidP="4F2ED8F8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Healthy Relationships</w:t>
            </w:r>
          </w:p>
          <w:p w14:paraId="6CF9DE6C" w14:textId="61CC2C17" w:rsidR="4F2ED8F8" w:rsidRDefault="4F2ED8F8" w:rsidP="4F2ED8F8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Positive Motivation and Perseverance</w:t>
            </w:r>
          </w:p>
          <w:p w14:paraId="3F5EB87C" w14:textId="786AE180" w:rsidR="4F2ED8F8" w:rsidRDefault="4F2ED8F8" w:rsidP="4F2ED8F8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ECA0" w14:textId="7B26CA0E" w:rsidR="4F2ED8F8" w:rsidRDefault="4F2ED8F8" w:rsidP="4F2ED8F8">
            <w:pPr>
              <w:spacing w:after="0"/>
            </w:pPr>
            <w:r w:rsidRPr="4F2ED8F8">
              <w:rPr>
                <w:rFonts w:ascii="Arial" w:eastAsia="Arial" w:hAnsi="Arial" w:cs="Arial"/>
                <w:color w:val="1A1A1A"/>
              </w:rPr>
              <w:t xml:space="preserve">WHAT: We are learning to explore different ways to be active and to enjoy being active.  We are learning to improve our </w:t>
            </w:r>
            <w:r w:rsidR="0031624E">
              <w:rPr>
                <w:rFonts w:ascii="Arial" w:eastAsia="Arial" w:hAnsi="Arial" w:cs="Arial"/>
                <w:color w:val="1A1A1A"/>
              </w:rPr>
              <w:t>ringette skills by learning how to hold the stick and move with a ring on the floor</w:t>
            </w:r>
            <w:r w:rsidRPr="4F2ED8F8">
              <w:rPr>
                <w:rFonts w:ascii="Arial" w:eastAsia="Arial" w:hAnsi="Arial" w:cs="Arial"/>
                <w:color w:val="1A1A1A"/>
              </w:rPr>
              <w:t xml:space="preserve">. We are learning to </w:t>
            </w:r>
            <w:r w:rsidR="0031624E">
              <w:rPr>
                <w:rFonts w:ascii="Arial" w:eastAsia="Arial" w:hAnsi="Arial" w:cs="Arial"/>
                <w:color w:val="1A1A1A"/>
              </w:rPr>
              <w:t>listen and follow instructions.</w:t>
            </w:r>
          </w:p>
          <w:p w14:paraId="06C2F1AA" w14:textId="3E84406A" w:rsidR="4F2ED8F8" w:rsidRDefault="4F2ED8F8" w:rsidP="4F2ED8F8">
            <w:pPr>
              <w:spacing w:after="0"/>
            </w:pPr>
            <w:r>
              <w:br/>
            </w:r>
          </w:p>
          <w:p w14:paraId="57B82408" w14:textId="63C3EFF1" w:rsidR="4F2ED8F8" w:rsidRDefault="4F2ED8F8" w:rsidP="4F2ED8F8">
            <w:pPr>
              <w:spacing w:after="0"/>
            </w:pPr>
            <w:r w:rsidRPr="4F2ED8F8">
              <w:rPr>
                <w:rFonts w:ascii="Arial" w:eastAsia="Arial" w:hAnsi="Arial" w:cs="Arial"/>
                <w:color w:val="1A1A1A"/>
              </w:rPr>
              <w:t xml:space="preserve">WHY: If we discover activities that we enjoy, we will be more active. </w:t>
            </w:r>
            <w:r w:rsidR="00CD5427">
              <w:rPr>
                <w:rFonts w:ascii="Arial" w:eastAsia="Arial" w:hAnsi="Arial" w:cs="Arial"/>
                <w:color w:val="1A1A1A"/>
              </w:rPr>
              <w:t xml:space="preserve">Learning how to hold a stick and move with </w:t>
            </w:r>
            <w:r w:rsidR="00EE6E74">
              <w:rPr>
                <w:rFonts w:ascii="Arial" w:eastAsia="Arial" w:hAnsi="Arial" w:cs="Arial"/>
                <w:color w:val="1A1A1A"/>
              </w:rPr>
              <w:t>a ring is an important part of the game of ringette.</w:t>
            </w:r>
            <w:r w:rsidRPr="4F2ED8F8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72323DC5" w14:textId="6DCB69D3" w:rsidR="4F2ED8F8" w:rsidRDefault="4F2ED8F8" w:rsidP="4F2ED8F8">
            <w:pPr>
              <w:spacing w:after="0"/>
            </w:pPr>
            <w:r>
              <w:br/>
            </w:r>
          </w:p>
          <w:p w14:paraId="070F5A3D" w14:textId="1100AEF6" w:rsidR="4F2ED8F8" w:rsidRDefault="00DF784F" w:rsidP="4F2ED8F8">
            <w:p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Skill Cues:</w:t>
            </w:r>
          </w:p>
          <w:p w14:paraId="0339C1E5" w14:textId="700BCCC8" w:rsidR="00DF784F" w:rsidRDefault="004227BB" w:rsidP="4F2ED8F8">
            <w:pPr>
              <w:spacing w:after="0"/>
            </w:pPr>
            <w:r>
              <w:rPr>
                <w:rFonts w:ascii="Arial" w:eastAsia="Arial" w:hAnsi="Arial" w:cs="Arial"/>
                <w:color w:val="1A1A1A"/>
              </w:rPr>
              <w:t>Basic Stance and holding the stick:</w:t>
            </w:r>
          </w:p>
          <w:p w14:paraId="4103A214" w14:textId="18DED4A7" w:rsidR="4F2ED8F8" w:rsidRPr="004227BB" w:rsidRDefault="004227BB" w:rsidP="004227B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Feet shoulder width apart, knees slightly bent</w:t>
            </w:r>
          </w:p>
          <w:p w14:paraId="40AAB79E" w14:textId="55F25054" w:rsidR="4F2ED8F8" w:rsidRDefault="004227BB" w:rsidP="4F2ED8F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Head up, eyes forward</w:t>
            </w:r>
          </w:p>
          <w:p w14:paraId="6A99441D" w14:textId="43CCD83B" w:rsidR="4F2ED8F8" w:rsidRDefault="001E1711" w:rsidP="4F2ED8F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Stick held with both hands- one high and one mid stick</w:t>
            </w:r>
            <w:r w:rsidR="00C65901">
              <w:rPr>
                <w:rFonts w:ascii="Arial" w:eastAsia="Arial" w:hAnsi="Arial" w:cs="Arial"/>
                <w:color w:val="1A1A1A"/>
              </w:rPr>
              <w:t xml:space="preserve"> </w:t>
            </w:r>
          </w:p>
          <w:p w14:paraId="47CBC847" w14:textId="65B23974" w:rsidR="00C65901" w:rsidRDefault="00C65901" w:rsidP="4F2ED8F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 xml:space="preserve">Hold </w:t>
            </w:r>
            <w:proofErr w:type="gramStart"/>
            <w:r w:rsidR="0095533F">
              <w:rPr>
                <w:rFonts w:ascii="Arial" w:eastAsia="Arial" w:hAnsi="Arial" w:cs="Arial"/>
                <w:color w:val="1A1A1A"/>
              </w:rPr>
              <w:t>stick</w:t>
            </w:r>
            <w:proofErr w:type="gramEnd"/>
            <w:r w:rsidR="0095533F">
              <w:rPr>
                <w:rFonts w:ascii="Arial" w:eastAsia="Arial" w:hAnsi="Arial" w:cs="Arial"/>
                <w:color w:val="1A1A1A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</w:rPr>
              <w:t>slightly to one side with tip on the floor</w:t>
            </w:r>
          </w:p>
          <w:p w14:paraId="5D9BBA36" w14:textId="0E6F3A00" w:rsidR="00B40571" w:rsidRDefault="00B40571" w:rsidP="4F2ED8F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Lower arm almost straight and upper arm bent at the elbow</w:t>
            </w:r>
          </w:p>
          <w:p w14:paraId="0ABBF35B" w14:textId="7EB6B820" w:rsidR="4F2ED8F8" w:rsidRDefault="4F2ED8F8" w:rsidP="4F2ED8F8">
            <w:pPr>
              <w:spacing w:after="0"/>
            </w:pPr>
            <w:r>
              <w:br/>
            </w:r>
          </w:p>
        </w:tc>
      </w:tr>
      <w:tr w:rsidR="4F2ED8F8" w14:paraId="29A07F5F" w14:textId="77777777" w:rsidTr="00990FC9">
        <w:trPr>
          <w:trHeight w:val="795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386F" w14:textId="0ADAE5D7" w:rsidR="4F2ED8F8" w:rsidRDefault="4F2ED8F8" w:rsidP="4F2ED8F8">
            <w:pPr>
              <w:spacing w:after="0"/>
            </w:pPr>
            <w:r w:rsidRPr="4F2ED8F8">
              <w:rPr>
                <w:rFonts w:ascii="Arial" w:eastAsia="Arial" w:hAnsi="Arial" w:cs="Arial"/>
                <w:i/>
                <w:iCs/>
                <w:color w:val="000000" w:themeColor="text1"/>
              </w:rPr>
              <w:lastRenderedPageBreak/>
              <w:t>Assessment (optional)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54F8" w14:textId="4ECEFE4E" w:rsidR="4F2ED8F8" w:rsidRPr="003A2D79" w:rsidRDefault="4F2ED8F8" w:rsidP="003A2D79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Participants Self Assess themselves as Got it or Still Working on it</w:t>
            </w:r>
          </w:p>
          <w:p w14:paraId="015FA1F4" w14:textId="4DE29F89" w:rsidR="4F2ED8F8" w:rsidRDefault="003A2D79" w:rsidP="4F2ED8F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What </w:t>
            </w:r>
            <w:r w:rsidR="00215346">
              <w:rPr>
                <w:rFonts w:ascii="Arial" w:eastAsia="Arial" w:hAnsi="Arial" w:cs="Arial"/>
                <w:color w:val="000000" w:themeColor="text1"/>
              </w:rPr>
              <w:t xml:space="preserve">cues </w:t>
            </w:r>
            <w:r>
              <w:rPr>
                <w:rFonts w:ascii="Arial" w:eastAsia="Arial" w:hAnsi="Arial" w:cs="Arial"/>
                <w:color w:val="000000" w:themeColor="text1"/>
              </w:rPr>
              <w:t>did I think of when I went to hold my stick?</w:t>
            </w:r>
          </w:p>
          <w:p w14:paraId="0B073580" w14:textId="2BC72EA0" w:rsidR="4F2ED8F8" w:rsidRDefault="4F2ED8F8" w:rsidP="4F2ED8F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What strategies did you use to be more successful?</w:t>
            </w:r>
          </w:p>
          <w:p w14:paraId="12AE5BCF" w14:textId="182B0B60" w:rsidR="003A2D79" w:rsidRDefault="003A2D79" w:rsidP="4F2ED8F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Why is it so important to keep the tip on the ground?</w:t>
            </w:r>
          </w:p>
          <w:p w14:paraId="17448EED" w14:textId="79E00C31" w:rsidR="4F2ED8F8" w:rsidRDefault="4F2ED8F8" w:rsidP="4F2ED8F8">
            <w:pPr>
              <w:spacing w:after="0"/>
            </w:pPr>
            <w:r>
              <w:br/>
            </w:r>
          </w:p>
        </w:tc>
      </w:tr>
      <w:tr w:rsidR="4F2ED8F8" w14:paraId="545284E7" w14:textId="77777777" w:rsidTr="00990FC9">
        <w:trPr>
          <w:trHeight w:val="1095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67341" w14:textId="68421637" w:rsidR="4F2ED8F8" w:rsidRDefault="4F2ED8F8" w:rsidP="4F2ED8F8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Modifications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17731" w14:textId="550DFC29" w:rsidR="4F2ED8F8" w:rsidRDefault="4F2ED8F8" w:rsidP="4F2ED8F8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Progression/regression to increase/reduce difficult</w:t>
            </w:r>
          </w:p>
          <w:p w14:paraId="2320ADFB" w14:textId="77777777" w:rsidR="4F2ED8F8" w:rsidRDefault="00436FBC" w:rsidP="0021534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Pick a couple of calls at the start so it is not overwhelming to remember and slowly add more</w:t>
            </w:r>
          </w:p>
          <w:p w14:paraId="303ADA30" w14:textId="79854D15" w:rsidR="00436FBC" w:rsidRPr="00215346" w:rsidRDefault="009300FC" w:rsidP="0021534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Stick height is important – not too long</w:t>
            </w:r>
          </w:p>
        </w:tc>
      </w:tr>
      <w:tr w:rsidR="4F2ED8F8" w14:paraId="562EDF58" w14:textId="77777777" w:rsidTr="00990FC9">
        <w:trPr>
          <w:trHeight w:val="795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3B54" w14:textId="04DBBC06" w:rsidR="4F2ED8F8" w:rsidRDefault="4F2ED8F8" w:rsidP="4F2ED8F8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Safety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40CB" w14:textId="6D1DBC98" w:rsidR="4F2ED8F8" w:rsidRDefault="4F2ED8F8" w:rsidP="4F2ED8F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Check area for other obstacles on the floor</w:t>
            </w:r>
          </w:p>
          <w:p w14:paraId="23B4C33A" w14:textId="1E8526EC" w:rsidR="4F2ED8F8" w:rsidRDefault="4F2ED8F8" w:rsidP="4F2ED8F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Remind participants of the boundaries and to be aware of their space</w:t>
            </w:r>
          </w:p>
          <w:p w14:paraId="200A86D8" w14:textId="29620E0B" w:rsidR="4F2ED8F8" w:rsidRPr="0095533F" w:rsidRDefault="009300FC" w:rsidP="4F2ED8F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Keep the tip of the stick on the floor</w:t>
            </w:r>
          </w:p>
        </w:tc>
      </w:tr>
    </w:tbl>
    <w:p w14:paraId="2C078E63" w14:textId="3A4E756D" w:rsidR="00384D53" w:rsidRDefault="00BA6A9D" w:rsidP="4F2ED8F8">
      <w:r>
        <w:br/>
      </w:r>
    </w:p>
    <w:sectPr w:rsidR="0038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AD88"/>
    <w:multiLevelType w:val="hybridMultilevel"/>
    <w:tmpl w:val="675EE8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A172A"/>
    <w:multiLevelType w:val="hybridMultilevel"/>
    <w:tmpl w:val="C2224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79128"/>
    <w:multiLevelType w:val="hybridMultilevel"/>
    <w:tmpl w:val="064867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AAA9B0"/>
    <w:rsid w:val="00104FBA"/>
    <w:rsid w:val="001403F1"/>
    <w:rsid w:val="001D6C57"/>
    <w:rsid w:val="001E1711"/>
    <w:rsid w:val="00215346"/>
    <w:rsid w:val="0031624E"/>
    <w:rsid w:val="003364AE"/>
    <w:rsid w:val="00384D53"/>
    <w:rsid w:val="003A2D79"/>
    <w:rsid w:val="004227BB"/>
    <w:rsid w:val="00436FBC"/>
    <w:rsid w:val="006033B5"/>
    <w:rsid w:val="00627E7E"/>
    <w:rsid w:val="00655EF8"/>
    <w:rsid w:val="00713C0F"/>
    <w:rsid w:val="00783896"/>
    <w:rsid w:val="00864ECB"/>
    <w:rsid w:val="008F3900"/>
    <w:rsid w:val="009240C8"/>
    <w:rsid w:val="009300FC"/>
    <w:rsid w:val="0095533F"/>
    <w:rsid w:val="00990FC9"/>
    <w:rsid w:val="009C1A07"/>
    <w:rsid w:val="00A94216"/>
    <w:rsid w:val="00A9786D"/>
    <w:rsid w:val="00B15DCA"/>
    <w:rsid w:val="00B40571"/>
    <w:rsid w:val="00BA6A9D"/>
    <w:rsid w:val="00BB4DB4"/>
    <w:rsid w:val="00C65901"/>
    <w:rsid w:val="00CD5427"/>
    <w:rsid w:val="00D14FC9"/>
    <w:rsid w:val="00DA5744"/>
    <w:rsid w:val="00DF784F"/>
    <w:rsid w:val="00EE6E74"/>
    <w:rsid w:val="2AAAA9B0"/>
    <w:rsid w:val="4F2ED8F8"/>
    <w:rsid w:val="5C10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A9B0"/>
  <w15:chartTrackingRefBased/>
  <w15:docId w15:val="{F0039A1A-9477-4F7A-A98B-2A28B1C4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 Taylor</dc:creator>
  <cp:keywords/>
  <dc:description/>
  <cp:lastModifiedBy>Jina Taylor</cp:lastModifiedBy>
  <cp:revision>35</cp:revision>
  <dcterms:created xsi:type="dcterms:W3CDTF">2023-07-28T21:00:00Z</dcterms:created>
  <dcterms:modified xsi:type="dcterms:W3CDTF">2023-07-28T21:29:00Z</dcterms:modified>
</cp:coreProperties>
</file>