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1D2A" w14:textId="5BF98483" w:rsidR="00A54A85" w:rsidRPr="009E2FF1" w:rsidRDefault="00A54A85" w:rsidP="00A54A85">
      <w:pPr>
        <w:pStyle w:val="NoSpacing"/>
        <w:rPr>
          <w:rFonts w:ascii="Cavolini" w:hAnsi="Cavolini" w:cs="Cavolini"/>
          <w:b/>
          <w:bCs/>
          <w:sz w:val="52"/>
          <w:szCs w:val="52"/>
        </w:rPr>
      </w:pPr>
      <w:r w:rsidRPr="009E2FF1">
        <w:rPr>
          <w:rFonts w:ascii="Cavolini" w:hAnsi="Cavolini" w:cs="Cavolini"/>
          <w:b/>
          <w:bCs/>
          <w:sz w:val="52"/>
          <w:szCs w:val="52"/>
        </w:rPr>
        <w:t>Nature Connection</w:t>
      </w:r>
    </w:p>
    <w:p w14:paraId="18439047" w14:textId="0E5D8C6E" w:rsidR="00A54A85" w:rsidRDefault="00A54A85" w:rsidP="00A54A85">
      <w:pPr>
        <w:pStyle w:val="NoSpacing"/>
        <w:rPr>
          <w:b/>
          <w:bCs/>
        </w:rPr>
      </w:pPr>
      <w:r>
        <w:rPr>
          <w:rFonts w:ascii="Cavolini" w:hAnsi="Cavolini" w:cs="Cavolini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F82FA91" wp14:editId="0445F8B0">
            <wp:simplePos x="0" y="0"/>
            <wp:positionH relativeFrom="column">
              <wp:posOffset>3181350</wp:posOffset>
            </wp:positionH>
            <wp:positionV relativeFrom="paragraph">
              <wp:posOffset>146685</wp:posOffset>
            </wp:positionV>
            <wp:extent cx="3124200" cy="1562100"/>
            <wp:effectExtent l="0" t="0" r="0" b="0"/>
            <wp:wrapSquare wrapText="bothSides"/>
            <wp:docPr id="1" name="Picture 1" descr="A picture containing clothing, person, standing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 connection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2BA39" w14:textId="77777777" w:rsidR="00A54A85" w:rsidRDefault="00A54A85" w:rsidP="00A54A85">
      <w:pPr>
        <w:pStyle w:val="NoSpacing"/>
        <w:rPr>
          <w:i/>
          <w:iCs/>
        </w:rPr>
      </w:pPr>
      <w:r w:rsidRPr="005612A9">
        <w:rPr>
          <w:b/>
          <w:bCs/>
        </w:rPr>
        <w:t>NATURE CONNECTION</w:t>
      </w:r>
      <w:r>
        <w:t xml:space="preserve">- </w:t>
      </w:r>
      <w:r w:rsidRPr="00954495">
        <w:rPr>
          <w:i/>
          <w:iCs/>
        </w:rPr>
        <w:t>How does developing a stronger connection with the natural world help create personal resilience to address climate change and global sustainability?</w:t>
      </w:r>
    </w:p>
    <w:p w14:paraId="4AAF1305" w14:textId="77777777" w:rsidR="00A54A85" w:rsidRDefault="00A54A85" w:rsidP="00A54A85">
      <w:pPr>
        <w:pStyle w:val="NoSpacing"/>
      </w:pPr>
      <w:r>
        <w:t xml:space="preserve">Students will learn about deep and shallow ecology, benefits of natural space, the Gaia Hypothesis and </w:t>
      </w:r>
      <w:proofErr w:type="spellStart"/>
      <w:r>
        <w:t>Biophillia</w:t>
      </w:r>
      <w:proofErr w:type="spellEnd"/>
      <w:r>
        <w:t xml:space="preserve">.  Students will then spend some time in a quiet spot outdoors to connect with nature, during this time, they will reflect and record on what they hear, feel and experience. </w:t>
      </w:r>
    </w:p>
    <w:p w14:paraId="39797977" w14:textId="77777777" w:rsidR="00A54A85" w:rsidRDefault="00A54A85" w:rsidP="00A54A85">
      <w:pPr>
        <w:pStyle w:val="NoSpacing"/>
      </w:pPr>
    </w:p>
    <w:p w14:paraId="04358B1F" w14:textId="77777777" w:rsidR="00A54A85" w:rsidRDefault="00A54A85" w:rsidP="00A54A85">
      <w:pPr>
        <w:pStyle w:val="NoSpacing"/>
        <w:rPr>
          <w:b/>
          <w:bCs/>
        </w:rPr>
      </w:pPr>
      <w:r w:rsidRPr="00761A60">
        <w:rPr>
          <w:b/>
          <w:bCs/>
        </w:rPr>
        <w:t>Activities:</w:t>
      </w:r>
    </w:p>
    <w:p w14:paraId="1526E348" w14:textId="77777777" w:rsidR="00A54A85" w:rsidRPr="00794785" w:rsidRDefault="00A54A85" w:rsidP="00A54A85">
      <w:pPr>
        <w:pStyle w:val="NoSpacing"/>
        <w:numPr>
          <w:ilvl w:val="0"/>
          <w:numId w:val="1"/>
        </w:numPr>
      </w:pPr>
      <w:r w:rsidRPr="00794785">
        <w:t xml:space="preserve">Work through some of the activity suggestion in the </w:t>
      </w:r>
      <w:r>
        <w:t>N</w:t>
      </w:r>
      <w:r w:rsidRPr="00794785">
        <w:t xml:space="preserve">ature Connections section of this booklet.  </w:t>
      </w:r>
    </w:p>
    <w:p w14:paraId="0FE9EB6B" w14:textId="77777777" w:rsidR="00A54A85" w:rsidRPr="00794785" w:rsidRDefault="00A54A85" w:rsidP="00A54A85">
      <w:pPr>
        <w:pStyle w:val="NoSpacing"/>
        <w:numPr>
          <w:ilvl w:val="0"/>
          <w:numId w:val="1"/>
        </w:numPr>
      </w:pPr>
      <w:r w:rsidRPr="00794785">
        <w:t xml:space="preserve">Start by going outdoors with your class on a regular </w:t>
      </w:r>
      <w:proofErr w:type="gramStart"/>
      <w:r w:rsidRPr="00794785">
        <w:t>bases</w:t>
      </w:r>
      <w:proofErr w:type="gramEnd"/>
      <w:r w:rsidRPr="00794785">
        <w:t xml:space="preserve"> 2-3 times a week is best but once a week can work too.  </w:t>
      </w:r>
    </w:p>
    <w:p w14:paraId="1BF92C6F" w14:textId="77777777" w:rsidR="00A54A85" w:rsidRDefault="00A54A85" w:rsidP="00A54A85">
      <w:pPr>
        <w:pStyle w:val="NoSpacing"/>
      </w:pPr>
    </w:p>
    <w:p w14:paraId="412A5985" w14:textId="77777777" w:rsidR="00A54A85" w:rsidRDefault="00A54A85" w:rsidP="00A54A85">
      <w:pPr>
        <w:pStyle w:val="NoSpacing"/>
      </w:pPr>
      <w:r w:rsidRPr="00474178">
        <w:rPr>
          <w:b/>
          <w:bCs/>
        </w:rPr>
        <w:t>Nature is Everywhere video!  Emma Marris</w:t>
      </w:r>
      <w:r>
        <w:rPr>
          <w:b/>
          <w:bCs/>
        </w:rPr>
        <w:t xml:space="preserve"> – </w:t>
      </w:r>
      <w:r w:rsidRPr="00455FCA">
        <w:t>watch this video on your own time to gain inspiration on where to find ‘nature’</w:t>
      </w:r>
      <w:r>
        <w:t xml:space="preserve">. </w:t>
      </w:r>
      <w:hyperlink r:id="rId9" w:history="1">
        <w:r w:rsidRPr="008C0094">
          <w:rPr>
            <w:rStyle w:val="Hyperlink"/>
          </w:rPr>
          <w:t>https://www.ted.com/talks/emma_marris_nature_is_everywhere_we_just_need_to_learn_to_see_it?language=en</w:t>
        </w:r>
      </w:hyperlink>
      <w:r>
        <w:t xml:space="preserve"> </w:t>
      </w:r>
    </w:p>
    <w:p w14:paraId="10B909D4" w14:textId="77777777" w:rsidR="00A54A85" w:rsidRDefault="00A54A85" w:rsidP="00A54A85">
      <w:pPr>
        <w:pStyle w:val="NoSpacing"/>
      </w:pPr>
    </w:p>
    <w:p w14:paraId="25BABA92" w14:textId="77777777" w:rsidR="00A54A85" w:rsidRPr="00455FCA" w:rsidRDefault="00A54A85" w:rsidP="00A54A85">
      <w:pPr>
        <w:pStyle w:val="NoSpacing"/>
      </w:pPr>
      <w:r>
        <w:t xml:space="preserve">Consider visiting the Districts Environmental and Outdoor Learning website and search for outdoor </w:t>
      </w:r>
      <w:proofErr w:type="gramStart"/>
      <w:r>
        <w:t>nature based</w:t>
      </w:r>
      <w:proofErr w:type="gramEnd"/>
      <w:r>
        <w:t xml:space="preserve"> activities with your kids to help launch into the experience of connecting with nature. </w:t>
      </w:r>
      <w:hyperlink r:id="rId10" w:history="1">
        <w:r w:rsidRPr="008C0094">
          <w:rPr>
            <w:rStyle w:val="Hyperlink"/>
          </w:rPr>
          <w:t>http://learn71.ca/environmental-outdoor-learning-eol/teacher-resources/nature-education/</w:t>
        </w:r>
      </w:hyperlink>
      <w:r>
        <w:t xml:space="preserve"> </w:t>
      </w:r>
    </w:p>
    <w:p w14:paraId="57833DD0" w14:textId="77777777" w:rsidR="00287496" w:rsidRDefault="00287496"/>
    <w:sectPr w:rsidR="00287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1472"/>
    <w:multiLevelType w:val="hybridMultilevel"/>
    <w:tmpl w:val="F560F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85"/>
    <w:rsid w:val="00287496"/>
    <w:rsid w:val="00A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E698"/>
  <w15:chartTrackingRefBased/>
  <w15:docId w15:val="{BF1F7D21-63DE-4B42-877C-E8816853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earn71.ca/environmental-outdoor-learning-eol/teacher-resources/nature-educ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d.com/talks/emma_marris_nature_is_everywhere_we_just_need_to_learn_to_see_it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C9284-DCF2-4C4E-BEA5-B8FBED48D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AD258-C625-4890-9512-2EA18616A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B00FB-733C-43BD-AADF-01D7DBFFB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</cp:revision>
  <dcterms:created xsi:type="dcterms:W3CDTF">2020-10-09T18:27:00Z</dcterms:created>
  <dcterms:modified xsi:type="dcterms:W3CDTF">2020-10-09T18:32:00Z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