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5" w:type="dxa"/>
        <w:tblLayout w:type="fixed"/>
        <w:tblLook w:val="06A0" w:firstRow="1" w:lastRow="0" w:firstColumn="1" w:lastColumn="0" w:noHBand="1" w:noVBand="1"/>
      </w:tblPr>
      <w:tblGrid>
        <w:gridCol w:w="2940"/>
        <w:gridCol w:w="7605"/>
      </w:tblGrid>
      <w:tr w:rsidR="0B770986" w14:paraId="40E7701D" w14:textId="77777777" w:rsidTr="00E50BFD">
        <w:tc>
          <w:tcPr>
            <w:tcW w:w="10545" w:type="dxa"/>
            <w:gridSpan w:val="2"/>
            <w:shd w:val="clear" w:color="auto" w:fill="FBE4D5" w:themeFill="accent2" w:themeFillTint="33"/>
          </w:tcPr>
          <w:p w14:paraId="3D8B7954" w14:textId="18DD09F1" w:rsidR="3A36846A" w:rsidRDefault="00D26200" w:rsidP="0B770986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Connecting to Nature</w:t>
            </w:r>
            <w:r w:rsidR="3A36846A" w:rsidRPr="0B770986">
              <w:rPr>
                <w:sz w:val="32"/>
                <w:szCs w:val="32"/>
              </w:rPr>
              <w:t xml:space="preserve">: </w:t>
            </w:r>
            <w:r w:rsidR="3A36846A" w:rsidRPr="0B770986">
              <w:rPr>
                <w:i/>
                <w:iCs/>
                <w:sz w:val="32"/>
                <w:szCs w:val="32"/>
              </w:rPr>
              <w:t>W</w:t>
            </w:r>
            <w:r w:rsidR="6207A9F6" w:rsidRPr="0B770986">
              <w:rPr>
                <w:i/>
                <w:iCs/>
                <w:sz w:val="32"/>
                <w:szCs w:val="32"/>
              </w:rPr>
              <w:t>onder Writes</w:t>
            </w:r>
          </w:p>
          <w:p w14:paraId="6CD7FAB0" w14:textId="2F034000" w:rsidR="0B770986" w:rsidRPr="00D26200" w:rsidRDefault="00D26200" w:rsidP="00E50BFD">
            <w:pPr>
              <w:rPr>
                <w:rFonts w:eastAsia="Calibri" w:cstheme="minorHAnsi"/>
              </w:rPr>
            </w:pPr>
            <w:r w:rsidRPr="00E50BFD">
              <w:rPr>
                <w:rFonts w:cstheme="minorHAnsi"/>
                <w:shd w:val="clear" w:color="auto" w:fill="FBE4D5" w:themeFill="accent2" w:themeFillTint="33"/>
              </w:rPr>
              <w:t xml:space="preserve">Most of our outings are not available with the recommendation for social distancing (staying </w:t>
            </w:r>
            <w:r w:rsidRPr="00E50BFD">
              <w:rPr>
                <w:rFonts w:cstheme="minorHAnsi"/>
                <w:shd w:val="clear" w:color="auto" w:fill="FBE4D5" w:themeFill="accent2" w:themeFillTint="33"/>
              </w:rPr>
              <w:t>2 metres</w:t>
            </w:r>
            <w:r w:rsidRPr="00E50BFD">
              <w:rPr>
                <w:rFonts w:cstheme="minorHAnsi"/>
                <w:shd w:val="clear" w:color="auto" w:fill="FBE4D5" w:themeFill="accent2" w:themeFillTint="33"/>
              </w:rPr>
              <w:t xml:space="preserve"> from others) but nature is there for us.  When this global pandemic is overwhelming, go or look outside at our earth and sky</w:t>
            </w:r>
            <w:r w:rsidR="00E50BFD">
              <w:rPr>
                <w:rFonts w:cstheme="minorHAnsi"/>
                <w:shd w:val="clear" w:color="auto" w:fill="FBE4D5" w:themeFill="accent2" w:themeFillTint="33"/>
              </w:rPr>
              <w:t>…hear the</w:t>
            </w:r>
            <w:r w:rsidRPr="00E50BFD">
              <w:rPr>
                <w:rFonts w:cstheme="minorHAnsi"/>
                <w:shd w:val="clear" w:color="auto" w:fill="FBE4D5" w:themeFill="accent2" w:themeFillTint="33"/>
              </w:rPr>
              <w:t xml:space="preserve"> birds</w:t>
            </w:r>
            <w:r w:rsidR="00E50BFD">
              <w:rPr>
                <w:rFonts w:cstheme="minorHAnsi"/>
                <w:shd w:val="clear" w:color="auto" w:fill="FBE4D5" w:themeFill="accent2" w:themeFillTint="33"/>
              </w:rPr>
              <w:t xml:space="preserve"> that</w:t>
            </w:r>
            <w:r w:rsidRPr="00E50BFD">
              <w:rPr>
                <w:rFonts w:cstheme="minorHAnsi"/>
                <w:shd w:val="clear" w:color="auto" w:fill="FBE4D5" w:themeFill="accent2" w:themeFillTint="33"/>
              </w:rPr>
              <w:t xml:space="preserve"> are singing and </w:t>
            </w:r>
            <w:r w:rsidR="00E50BFD">
              <w:rPr>
                <w:rFonts w:cstheme="minorHAnsi"/>
                <w:shd w:val="clear" w:color="auto" w:fill="FBE4D5" w:themeFill="accent2" w:themeFillTint="33"/>
              </w:rPr>
              <w:t>see the sun as it shines</w:t>
            </w:r>
            <w:r w:rsidRPr="00E50BFD">
              <w:rPr>
                <w:rFonts w:cstheme="minorHAnsi"/>
                <w:shd w:val="clear" w:color="auto" w:fill="FBE4D5" w:themeFill="accent2" w:themeFillTint="33"/>
              </w:rPr>
              <w:t>.</w:t>
            </w:r>
            <w:r w:rsidRPr="00E50BFD">
              <w:rPr>
                <w:rFonts w:cstheme="minorHAnsi"/>
                <w:shd w:val="clear" w:color="auto" w:fill="FBE4D5" w:themeFill="accent2" w:themeFillTint="33"/>
              </w:rPr>
              <w:t xml:space="preserve"> Although we</w:t>
            </w:r>
            <w:r w:rsidRPr="00E50BFD">
              <w:rPr>
                <w:rFonts w:cstheme="minorHAnsi"/>
                <w:shd w:val="clear" w:color="auto" w:fill="FBE4D5" w:themeFill="accent2" w:themeFillTint="33"/>
              </w:rPr>
              <w:t xml:space="preserve"> humans are having a rough go, our ecosystem hasn’t shifted due to this and it’s a great opportunity to reconnect.  So, take advantage of your yard, your </w:t>
            </w:r>
            <w:proofErr w:type="spellStart"/>
            <w:r w:rsidRPr="00E50BFD">
              <w:rPr>
                <w:rFonts w:cstheme="minorHAnsi"/>
                <w:shd w:val="clear" w:color="auto" w:fill="FBE4D5" w:themeFill="accent2" w:themeFillTint="33"/>
              </w:rPr>
              <w:t>neighborhood</w:t>
            </w:r>
            <w:proofErr w:type="spellEnd"/>
            <w:r w:rsidRPr="00E50BFD">
              <w:rPr>
                <w:rFonts w:cstheme="minorHAnsi"/>
                <w:shd w:val="clear" w:color="auto" w:fill="FBE4D5" w:themeFill="accent2" w:themeFillTint="33"/>
              </w:rPr>
              <w:t>, the park, local beaches, hikes, etc.  You could also make it a learning or creative opportunity by studying nature, making collections, creating art with what’s growing around us. </w:t>
            </w:r>
            <w:r w:rsidR="00E50BFD">
              <w:rPr>
                <w:rFonts w:cstheme="minorHAnsi"/>
                <w:shd w:val="clear" w:color="auto" w:fill="FBE4D5" w:themeFill="accent2" w:themeFillTint="33"/>
              </w:rPr>
              <w:t xml:space="preserve">                             </w:t>
            </w:r>
            <w:proofErr w:type="spellStart"/>
            <w:r w:rsidRPr="00E50BFD">
              <w:rPr>
                <w:rFonts w:cstheme="minorHAnsi"/>
                <w:shd w:val="clear" w:color="auto" w:fill="FBE4D5" w:themeFill="accent2" w:themeFillTint="33"/>
              </w:rPr>
              <w:t>Anela</w:t>
            </w:r>
            <w:proofErr w:type="spellEnd"/>
            <w:r w:rsidRPr="00E50BFD">
              <w:rPr>
                <w:rFonts w:cstheme="minorHAnsi"/>
                <w:shd w:val="clear" w:color="auto" w:fill="FBE4D5" w:themeFill="accent2" w:themeFillTint="33"/>
              </w:rPr>
              <w:t xml:space="preserve"> </w:t>
            </w:r>
            <w:proofErr w:type="spellStart"/>
            <w:r w:rsidRPr="00E50BFD">
              <w:rPr>
                <w:rFonts w:cstheme="minorHAnsi"/>
                <w:shd w:val="clear" w:color="auto" w:fill="FBE4D5" w:themeFill="accent2" w:themeFillTint="33"/>
              </w:rPr>
              <w:t>Deisler</w:t>
            </w:r>
            <w:proofErr w:type="spellEnd"/>
          </w:p>
        </w:tc>
      </w:tr>
      <w:tr w:rsidR="0B770986" w14:paraId="4663508C" w14:textId="77777777" w:rsidTr="00E50BFD">
        <w:tc>
          <w:tcPr>
            <w:tcW w:w="2940" w:type="dxa"/>
          </w:tcPr>
          <w:p w14:paraId="7326E1B5" w14:textId="35ADC2BB" w:rsidR="003E41D5" w:rsidRDefault="003E41D5" w:rsidP="0B770986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</w:t>
            </w:r>
          </w:p>
          <w:p w14:paraId="00220A6B" w14:textId="66146203" w:rsidR="0B770986" w:rsidRDefault="003E41D5" w:rsidP="0B770986">
            <w:pPr>
              <w:rPr>
                <w:sz w:val="32"/>
                <w:szCs w:val="32"/>
              </w:rPr>
            </w:pPr>
            <w:r>
              <w:rPr>
                <w:noProof/>
                <w:lang w:val="en-US"/>
              </w:rPr>
              <w:t xml:space="preserve">     </w:t>
            </w:r>
            <w:r>
              <w:rPr>
                <w:noProof/>
                <w:lang w:val="en-US"/>
              </w:rPr>
              <w:drawing>
                <wp:inline distT="0" distB="0" distL="0" distR="0" wp14:anchorId="3B767669" wp14:editId="35717D43">
                  <wp:extent cx="1152525" cy="1152525"/>
                  <wp:effectExtent l="0" t="0" r="9525" b="9525"/>
                  <wp:docPr id="2" name="Picture 2" descr="Butterfly is Patient,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tterfly is Patient,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E674F" w14:textId="6416F2AB" w:rsidR="50830B4C" w:rsidRDefault="50830B4C" w:rsidP="0B770986">
            <w:pPr>
              <w:spacing w:line="259" w:lineRule="auto"/>
            </w:pPr>
            <w:r>
              <w:t xml:space="preserve">            </w:t>
            </w:r>
          </w:p>
        </w:tc>
        <w:tc>
          <w:tcPr>
            <w:tcW w:w="7605" w:type="dxa"/>
          </w:tcPr>
          <w:p w14:paraId="29A12587" w14:textId="77777777" w:rsidR="003E41D5" w:rsidRDefault="003E41D5" w:rsidP="0B77098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Butterfly is Patient</w:t>
            </w:r>
          </w:p>
          <w:p w14:paraId="37010460" w14:textId="2BECCDF0" w:rsidR="003E41D5" w:rsidRDefault="003E41D5" w:rsidP="0B77098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 wonder what other creatures in nature are patient?</w:t>
            </w:r>
          </w:p>
          <w:p w14:paraId="36A53918" w14:textId="192E6BA9" w:rsidR="003E41D5" w:rsidRDefault="003E41D5" w:rsidP="0B77098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 wonder how I could describe other creatures I see/hear in my backyard?</w:t>
            </w:r>
          </w:p>
          <w:p w14:paraId="24E4FF93" w14:textId="4C93E93F" w:rsidR="003E41D5" w:rsidRDefault="003E41D5" w:rsidP="0B77098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 cricket is…..</w:t>
            </w:r>
          </w:p>
          <w:p w14:paraId="6167FF89" w14:textId="45C63BC3" w:rsidR="003E41D5" w:rsidRDefault="003E41D5" w:rsidP="0B77098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An earthworm is….</w:t>
            </w:r>
          </w:p>
          <w:p w14:paraId="002D6154" w14:textId="4C9150B5" w:rsidR="003E41D5" w:rsidRPr="003E41D5" w:rsidRDefault="003E41D5" w:rsidP="0B77098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Take on the role of scientist/observer and walk about with a wonder lens.</w:t>
            </w:r>
          </w:p>
          <w:p w14:paraId="1EA0C7B4" w14:textId="77777777" w:rsidR="003E41D5" w:rsidRDefault="003E41D5" w:rsidP="003E41D5">
            <w:pPr>
              <w:rPr>
                <w:rFonts w:ascii="proxima-nova" w:hAnsi="proxima-nova"/>
                <w:color w:val="424242"/>
                <w:shd w:val="clear" w:color="auto" w:fill="FFFFFF"/>
              </w:rPr>
            </w:pPr>
            <w:hyperlink r:id="rId5" w:history="1">
              <w:r>
                <w:rPr>
                  <w:rStyle w:val="Hyperlink"/>
                </w:rPr>
                <w:t>https://www.tumblebooklibrary.com/Book.aspx?id=4670</w:t>
              </w:r>
            </w:hyperlink>
          </w:p>
          <w:p w14:paraId="1C44EFD7" w14:textId="2F7EAC34" w:rsidR="003E41D5" w:rsidRPr="003E41D5" w:rsidRDefault="003E41D5" w:rsidP="0B770986">
            <w:pPr>
              <w:rPr>
                <w:iCs/>
                <w:sz w:val="24"/>
                <w:szCs w:val="24"/>
              </w:rPr>
            </w:pPr>
          </w:p>
        </w:tc>
      </w:tr>
      <w:tr w:rsidR="0B770986" w14:paraId="4A64169A" w14:textId="77777777" w:rsidTr="00E50BFD">
        <w:tc>
          <w:tcPr>
            <w:tcW w:w="2940" w:type="dxa"/>
          </w:tcPr>
          <w:p w14:paraId="7B356C12" w14:textId="033C4020" w:rsidR="00E2580E" w:rsidRDefault="00E2580E" w:rsidP="0B770986">
            <w:pPr>
              <w:jc w:val="center"/>
            </w:pPr>
          </w:p>
          <w:p w14:paraId="4B7FDC89" w14:textId="77777777" w:rsidR="42C886F0" w:rsidRDefault="42C886F0" w:rsidP="0B770986">
            <w:pPr>
              <w:jc w:val="center"/>
            </w:pPr>
            <w:r>
              <w:t xml:space="preserve"> </w:t>
            </w:r>
            <w:r w:rsidR="00E2580E">
              <w:rPr>
                <w:noProof/>
                <w:lang w:val="en-US"/>
              </w:rPr>
              <w:drawing>
                <wp:inline distT="0" distB="0" distL="0" distR="0" wp14:anchorId="2A552EF6" wp14:editId="1FD9A255">
                  <wp:extent cx="985942" cy="1209675"/>
                  <wp:effectExtent l="0" t="0" r="5080" b="0"/>
                  <wp:docPr id="3" name="Picture 3" descr="Under One Rock: Bugs, Slugs &amp; Other Ughs: Fredericks, Anthony 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der One Rock: Bugs, Slugs &amp; Other Ughs: Fredericks, Anthony 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84" cy="123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80E">
              <w:t xml:space="preserve">  </w:t>
            </w:r>
          </w:p>
          <w:p w14:paraId="586E355D" w14:textId="1BBBDB83" w:rsidR="00E2580E" w:rsidRDefault="00E2580E" w:rsidP="0B770986">
            <w:pPr>
              <w:jc w:val="center"/>
            </w:pPr>
          </w:p>
        </w:tc>
        <w:tc>
          <w:tcPr>
            <w:tcW w:w="7605" w:type="dxa"/>
            <w:shd w:val="clear" w:color="auto" w:fill="F2F2F2" w:themeFill="background1" w:themeFillShade="F2"/>
          </w:tcPr>
          <w:p w14:paraId="6766DA41" w14:textId="47F1326E" w:rsidR="4DC46E2E" w:rsidRDefault="00E2580E" w:rsidP="0B77098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One Rock: Bugs Slugs and other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Ughs</w:t>
            </w:r>
            <w:proofErr w:type="spellEnd"/>
          </w:p>
          <w:p w14:paraId="58A91BEA" w14:textId="739343A4" w:rsidR="00E2580E" w:rsidRPr="00E2580E" w:rsidRDefault="00E2580E" w:rsidP="0B77098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Explore the fascinating community of creatures that live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under one rock.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Viewing this book with its colourful, close-up illustrations may just prompt you to lift a rock – sketch what you observe. Share your wonders in a scientific journal: I notice…I wonder….It reminds me of…..   </w:t>
            </w:r>
            <w:r w:rsidRPr="00E50BFD">
              <w:rPr>
                <w:rFonts w:ascii="Verdana" w:eastAsia="Calibri" w:hAnsi="Verdana" w:cs="Calibri"/>
                <w:color w:val="0070C0"/>
                <w:sz w:val="36"/>
                <w:szCs w:val="36"/>
              </w:rPr>
              <w:t>! ? =</w:t>
            </w:r>
          </w:p>
          <w:p w14:paraId="6AA0BFEA" w14:textId="77777777" w:rsidR="00E2580E" w:rsidRDefault="00E2580E" w:rsidP="0B77098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786DF5" w14:textId="77777777" w:rsidR="00E2580E" w:rsidRDefault="00E2580E" w:rsidP="00E2580E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Students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log in to </w:t>
            </w:r>
            <w:proofErr w:type="spellStart"/>
            <w:r>
              <w:rPr>
                <w:rStyle w:val="markp291hipk3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Sora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 with their computer user name and password.  </w:t>
            </w:r>
          </w:p>
          <w:p w14:paraId="33EF6108" w14:textId="77777777" w:rsidR="00E2580E" w:rsidRDefault="00E2580E" w:rsidP="00E2580E">
            <w:pPr>
              <w:shd w:val="clear" w:color="auto" w:fill="FFFFFF" w:themeFill="background1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Here's the link:  </w:t>
            </w:r>
            <w:hyperlink r:id="rId7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</w:t>
              </w:r>
              <w:r>
                <w:rPr>
                  <w:rStyle w:val="markp291hipk3"/>
                  <w:rFonts w:ascii="Calibri" w:hAnsi="Calibri" w:cs="Calibr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sora</w:t>
              </w:r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app.com/library/comoxvalleyca</w:t>
              </w:r>
            </w:hyperlink>
          </w:p>
          <w:p w14:paraId="104BAEA9" w14:textId="71E7E469" w:rsidR="00E2580E" w:rsidRDefault="00E2580E" w:rsidP="0B77098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t>Search: Under One Rock</w:t>
            </w:r>
          </w:p>
        </w:tc>
      </w:tr>
      <w:tr w:rsidR="0B770986" w14:paraId="4A0CA169" w14:textId="77777777" w:rsidTr="009A2ADF">
        <w:tc>
          <w:tcPr>
            <w:tcW w:w="2940" w:type="dxa"/>
          </w:tcPr>
          <w:p w14:paraId="4F642CC9" w14:textId="051C6434" w:rsidR="043E0D2B" w:rsidRDefault="043E0D2B" w:rsidP="0B770986">
            <w:r>
              <w:t xml:space="preserve">   </w:t>
            </w:r>
          </w:p>
          <w:p w14:paraId="3E69A6A1" w14:textId="53E96891" w:rsidR="043E0D2B" w:rsidRDefault="043E0D2B" w:rsidP="0B770986">
            <w:pPr>
              <w:jc w:val="center"/>
            </w:pPr>
            <w: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 wp14:anchorId="2E8951A3" wp14:editId="1ED26E5A">
                  <wp:extent cx="1244539" cy="1038225"/>
                  <wp:effectExtent l="0" t="0" r="0" b="0"/>
                  <wp:docPr id="643758316" name="Picture 643758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539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1527F1" w14:textId="10D71EA1" w:rsidR="0B770986" w:rsidRDefault="0B770986" w:rsidP="0B770986">
            <w:pPr>
              <w:rPr>
                <w:sz w:val="32"/>
                <w:szCs w:val="32"/>
              </w:rPr>
            </w:pPr>
          </w:p>
        </w:tc>
        <w:tc>
          <w:tcPr>
            <w:tcW w:w="7605" w:type="dxa"/>
            <w:shd w:val="clear" w:color="auto" w:fill="auto"/>
          </w:tcPr>
          <w:p w14:paraId="0E58C827" w14:textId="35F91C46" w:rsidR="5655D991" w:rsidRDefault="5655D991" w:rsidP="0B770986">
            <w:pPr>
              <w:rPr>
                <w:rFonts w:ascii="Calibri" w:eastAsia="Calibri" w:hAnsi="Calibri" w:cs="Calibri"/>
                <w:color w:val="181818"/>
                <w:sz w:val="24"/>
                <w:szCs w:val="24"/>
              </w:rPr>
            </w:pP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You don</w:t>
            </w:r>
            <w:r w:rsidR="763F8004"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’</w:t>
            </w: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t have</w:t>
            </w:r>
            <w:r w:rsidR="761CF532"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 </w:t>
            </w: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to own binoculars and know a bunch of fancy Latin names to watch birds! No matter where you live, they</w:t>
            </w:r>
            <w:r w:rsidR="74CD28F8"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’</w:t>
            </w: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re in your </w:t>
            </w:r>
            <w:proofErr w:type="spellStart"/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neighborhood</w:t>
            </w:r>
            <w:proofErr w:type="spellEnd"/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 just look up</w:t>
            </w:r>
            <w:r w:rsidR="6154981B"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.</w:t>
            </w:r>
            <w:r w:rsidR="410368E1"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   </w:t>
            </w:r>
            <w:hyperlink r:id="rId9">
              <w:r w:rsidR="410368E1" w:rsidRPr="0B77098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https://www.youtube.com/watch?v=wpU7i_lh4gY</w:t>
              </w:r>
            </w:hyperlink>
          </w:p>
          <w:p w14:paraId="2413791B" w14:textId="2305176C" w:rsidR="6154981B" w:rsidRDefault="6154981B" w:rsidP="0B770986">
            <w:pPr>
              <w:rPr>
                <w:rFonts w:ascii="Calibri" w:eastAsia="Calibri" w:hAnsi="Calibri" w:cs="Calibri"/>
                <w:color w:val="181818"/>
                <w:sz w:val="24"/>
                <w:szCs w:val="24"/>
              </w:rPr>
            </w:pP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I wonder what I have around the house to help me bird </w:t>
            </w:r>
            <w:proofErr w:type="gramStart"/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watch?</w:t>
            </w:r>
            <w:proofErr w:type="gramEnd"/>
          </w:p>
          <w:p w14:paraId="1ABD1AB9" w14:textId="2743D057" w:rsidR="21225C54" w:rsidRDefault="21225C54" w:rsidP="0B770986">
            <w:pPr>
              <w:rPr>
                <w:rFonts w:ascii="Calibri" w:eastAsia="Calibri" w:hAnsi="Calibri" w:cs="Calibri"/>
                <w:color w:val="181818"/>
                <w:sz w:val="24"/>
                <w:szCs w:val="24"/>
              </w:rPr>
            </w:pP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When you are</w:t>
            </w:r>
            <w:r w:rsidR="009A2ADF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 out on a backyard bird watch w</w:t>
            </w:r>
            <w:bookmarkStart w:id="0" w:name="_GoBack"/>
            <w:bookmarkEnd w:id="0"/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here will you record your wonders? How </w:t>
            </w:r>
            <w:r w:rsidR="5ED22860"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might</w:t>
            </w: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 you draw your ‘notices’?</w:t>
            </w:r>
          </w:p>
          <w:p w14:paraId="360AE1C7" w14:textId="77777777" w:rsidR="69C75F48" w:rsidRDefault="69C75F48" w:rsidP="0B770986">
            <w:pPr>
              <w:rPr>
                <w:rFonts w:ascii="Calibri" w:eastAsia="Calibri" w:hAnsi="Calibri" w:cs="Calibri"/>
                <w:color w:val="181818"/>
                <w:sz w:val="24"/>
                <w:szCs w:val="24"/>
              </w:rPr>
            </w:pP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Look up in wonder and record your observations.</w:t>
            </w:r>
          </w:p>
          <w:p w14:paraId="5A84525A" w14:textId="77777777" w:rsidR="009A2ADF" w:rsidRDefault="009A2ADF" w:rsidP="009A2ADF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Students log in to </w:t>
            </w:r>
            <w:proofErr w:type="spellStart"/>
            <w:r>
              <w:rPr>
                <w:rStyle w:val="markp291hipk3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Sora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 with their computer user name and password.  </w:t>
            </w:r>
          </w:p>
          <w:p w14:paraId="21583657" w14:textId="77777777" w:rsidR="009A2ADF" w:rsidRDefault="009A2ADF" w:rsidP="009A2ADF">
            <w:pPr>
              <w:shd w:val="clear" w:color="auto" w:fill="FFFFFF" w:themeFill="background1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Here's the link:  </w:t>
            </w:r>
            <w:hyperlink r:id="rId10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</w:t>
              </w:r>
              <w:r>
                <w:rPr>
                  <w:rStyle w:val="markp291hipk3"/>
                  <w:rFonts w:ascii="Calibri" w:hAnsi="Calibri" w:cs="Calibr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sora</w:t>
              </w:r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app.com/library/comoxvalleyca</w:t>
              </w:r>
            </w:hyperlink>
          </w:p>
          <w:p w14:paraId="5283D7A4" w14:textId="0060DAD2" w:rsidR="009A2ADF" w:rsidRDefault="009A2ADF" w:rsidP="009A2ADF">
            <w:pPr>
              <w:rPr>
                <w:rFonts w:ascii="Calibri" w:eastAsia="Calibri" w:hAnsi="Calibri" w:cs="Calibri"/>
                <w:color w:val="181818"/>
                <w:sz w:val="24"/>
                <w:szCs w:val="24"/>
              </w:rPr>
            </w:pPr>
            <w:r>
              <w:t xml:space="preserve">Search: </w:t>
            </w:r>
            <w:r>
              <w:t xml:space="preserve">About Birds </w:t>
            </w:r>
            <w:proofErr w:type="spellStart"/>
            <w:r>
              <w:t>Cathryn</w:t>
            </w:r>
            <w:proofErr w:type="spellEnd"/>
            <w:r>
              <w:t xml:space="preserve"> Sill</w:t>
            </w:r>
          </w:p>
        </w:tc>
      </w:tr>
      <w:tr w:rsidR="0B770986" w14:paraId="7EB7EE01" w14:textId="77777777" w:rsidTr="009A2ADF">
        <w:tc>
          <w:tcPr>
            <w:tcW w:w="2940" w:type="dxa"/>
          </w:tcPr>
          <w:p w14:paraId="7E721144" w14:textId="77777777" w:rsidR="00E50BFD" w:rsidRDefault="00E50BFD" w:rsidP="00E50BFD">
            <w:pPr>
              <w:rPr>
                <w:noProof/>
                <w:sz w:val="32"/>
                <w:szCs w:val="32"/>
                <w:lang w:val="en-US"/>
              </w:rPr>
            </w:pPr>
          </w:p>
          <w:p w14:paraId="6E09C885" w14:textId="24611B3F" w:rsidR="59E5F068" w:rsidRDefault="00E50BFD" w:rsidP="0B770986">
            <w:pPr>
              <w:jc w:val="center"/>
            </w:pPr>
            <w:r w:rsidRPr="00D26200"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3C5F0D97" wp14:editId="1D7A89EE">
                  <wp:extent cx="1730736" cy="1156132"/>
                  <wp:effectExtent l="0" t="0" r="3175" b="6350"/>
                  <wp:docPr id="4" name="Picture 4" descr="D:\Users\DNelson\Pictures\Saved Pictures\anela-deisler-photograp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Nelson\Pictures\Saved Pictures\anela-deisler-photograp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540" cy="118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  <w:shd w:val="clear" w:color="auto" w:fill="F2F2F2" w:themeFill="background1" w:themeFillShade="F2"/>
          </w:tcPr>
          <w:p w14:paraId="5BE5437D" w14:textId="77777777" w:rsidR="00E2580E" w:rsidRDefault="00E2580E" w:rsidP="00D26200">
            <w:r>
              <w:t>Three prompts for deeper nature observation:</w:t>
            </w:r>
          </w:p>
          <w:p w14:paraId="34C2AB55" w14:textId="77777777" w:rsidR="0B770986" w:rsidRDefault="00E2580E" w:rsidP="00D26200">
            <w:hyperlink r:id="rId12" w:history="1">
              <w:r>
                <w:rPr>
                  <w:rStyle w:val="Hyperlink"/>
                </w:rPr>
                <w:t>https://johnmuirlaws.com/deep-observation/</w:t>
              </w:r>
            </w:hyperlink>
          </w:p>
          <w:p w14:paraId="2B33ACA7" w14:textId="77777777" w:rsidR="00E50BFD" w:rsidRDefault="00E50BFD" w:rsidP="00D26200"/>
          <w:p w14:paraId="2A84AB27" w14:textId="10C26F83" w:rsidR="00E50BFD" w:rsidRDefault="00E50BFD" w:rsidP="00D26200">
            <w:r>
              <w:t>With your own photos adopt a wonder-filled approach:</w:t>
            </w:r>
          </w:p>
          <w:p w14:paraId="0E3C9EED" w14:textId="404E9332" w:rsidR="00E50BFD" w:rsidRDefault="00E50BFD" w:rsidP="00D26200">
            <w:r>
              <w:t>What do you notice in this photo?</w:t>
            </w:r>
          </w:p>
          <w:p w14:paraId="2171B8B6" w14:textId="3F676D96" w:rsidR="00E50BFD" w:rsidRDefault="00E50BFD" w:rsidP="00D26200">
            <w:r>
              <w:t>What are you wondering?</w:t>
            </w:r>
          </w:p>
          <w:p w14:paraId="4282AF1C" w14:textId="7D8BE922" w:rsidR="00E50BFD" w:rsidRDefault="00E50BFD" w:rsidP="00D26200">
            <w:r>
              <w:t>What does this remind you of?</w:t>
            </w:r>
          </w:p>
          <w:p w14:paraId="3197BE4A" w14:textId="50D2C8E1" w:rsidR="00E50BFD" w:rsidRDefault="00E50BFD" w:rsidP="00E50BFD">
            <w:pPr>
              <w:rPr>
                <w:rFonts w:cstheme="minorHAnsi"/>
                <w:shd w:val="clear" w:color="auto" w:fill="FBE4D5" w:themeFill="accent2" w:themeFillTint="33"/>
              </w:rPr>
            </w:pPr>
            <w:r>
              <w:rPr>
                <w:rFonts w:ascii="Verdana" w:eastAsia="Calibri" w:hAnsi="Verdana" w:cs="Calibri"/>
                <w:color w:val="0070C0"/>
                <w:sz w:val="36"/>
                <w:szCs w:val="36"/>
              </w:rPr>
              <w:t xml:space="preserve">       </w:t>
            </w:r>
            <w:r w:rsidRPr="00E50BFD">
              <w:rPr>
                <w:rFonts w:ascii="Verdana" w:eastAsia="Calibri" w:hAnsi="Verdana" w:cs="Calibri"/>
                <w:color w:val="0070C0"/>
                <w:sz w:val="36"/>
                <w:szCs w:val="36"/>
              </w:rPr>
              <w:t>! ? =</w:t>
            </w:r>
            <w:r>
              <w:t xml:space="preserve">                                                                          Photo: </w:t>
            </w:r>
            <w:proofErr w:type="spellStart"/>
            <w:r w:rsidRPr="00E50BFD">
              <w:rPr>
                <w:rFonts w:cstheme="minorHAnsi"/>
              </w:rPr>
              <w:t>Anela</w:t>
            </w:r>
            <w:proofErr w:type="spellEnd"/>
            <w:r w:rsidRPr="00E50BFD">
              <w:rPr>
                <w:rFonts w:cstheme="minorHAnsi"/>
              </w:rPr>
              <w:t xml:space="preserve"> </w:t>
            </w:r>
            <w:proofErr w:type="spellStart"/>
            <w:r w:rsidRPr="00E50BFD">
              <w:rPr>
                <w:rFonts w:cstheme="minorHAnsi"/>
              </w:rPr>
              <w:t>Deisler</w:t>
            </w:r>
            <w:proofErr w:type="spellEnd"/>
          </w:p>
          <w:p w14:paraId="28467B2A" w14:textId="586B909D" w:rsidR="00E50BFD" w:rsidRDefault="00E50BFD" w:rsidP="00D2620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770986" w14:paraId="1DA06F4B" w14:textId="77777777" w:rsidTr="009A2ADF">
        <w:tc>
          <w:tcPr>
            <w:tcW w:w="2940" w:type="dxa"/>
          </w:tcPr>
          <w:p w14:paraId="61621FF2" w14:textId="0DE01A27" w:rsidR="0B770986" w:rsidRDefault="0B770986" w:rsidP="0B770986">
            <w:pPr>
              <w:jc w:val="center"/>
            </w:pPr>
          </w:p>
          <w:p w14:paraId="574C6195" w14:textId="3B1BCEE1" w:rsidR="499D2D77" w:rsidRDefault="499D2D77" w:rsidP="0B77098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C19DCA0" wp14:editId="5D97AE26">
                  <wp:extent cx="1101264" cy="1101264"/>
                  <wp:effectExtent l="0" t="0" r="0" b="0"/>
                  <wp:docPr id="1599375529" name="Picture 1599375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264" cy="1101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  <w:shd w:val="clear" w:color="auto" w:fill="FFFFFF" w:themeFill="background1"/>
          </w:tcPr>
          <w:p w14:paraId="417E3BF9" w14:textId="07A08F37" w:rsidR="499D2D77" w:rsidRDefault="499D2D77" w:rsidP="0B770986">
            <w:pPr>
              <w:rPr>
                <w:sz w:val="24"/>
                <w:szCs w:val="24"/>
              </w:rPr>
            </w:pPr>
            <w:r w:rsidRPr="0B770986">
              <w:rPr>
                <w:sz w:val="24"/>
                <w:szCs w:val="24"/>
              </w:rPr>
              <w:t>What Matters by Alison Hughes</w:t>
            </w:r>
            <w:r w:rsidR="2C83ABEE" w:rsidRPr="0B770986">
              <w:rPr>
                <w:sz w:val="24"/>
                <w:szCs w:val="24"/>
              </w:rPr>
              <w:t xml:space="preserve"> This beautiful book is available through Follett Destiny on sd71 website in </w:t>
            </w:r>
            <w:proofErr w:type="spellStart"/>
            <w:r w:rsidR="2C83ABEE" w:rsidRPr="0B770986">
              <w:rPr>
                <w:sz w:val="24"/>
                <w:szCs w:val="24"/>
              </w:rPr>
              <w:t>ebook</w:t>
            </w:r>
            <w:proofErr w:type="spellEnd"/>
            <w:r w:rsidR="2C83ABEE" w:rsidRPr="0B770986">
              <w:rPr>
                <w:sz w:val="24"/>
                <w:szCs w:val="24"/>
              </w:rPr>
              <w:t xml:space="preserve"> format.</w:t>
            </w:r>
          </w:p>
          <w:p w14:paraId="68EE6F38" w14:textId="025B38B1" w:rsidR="0B770986" w:rsidRDefault="0B770986" w:rsidP="0B770986">
            <w:pPr>
              <w:rPr>
                <w:sz w:val="24"/>
                <w:szCs w:val="24"/>
              </w:rPr>
            </w:pPr>
          </w:p>
          <w:p w14:paraId="2CFC5A89" w14:textId="0DDF5A3C" w:rsidR="6ACD22F0" w:rsidRDefault="6ACD22F0" w:rsidP="0B770986">
            <w:pPr>
              <w:rPr>
                <w:sz w:val="24"/>
                <w:szCs w:val="24"/>
              </w:rPr>
            </w:pPr>
            <w:r w:rsidRPr="0B770986">
              <w:rPr>
                <w:sz w:val="24"/>
                <w:szCs w:val="24"/>
              </w:rPr>
              <w:t>Wondering</w:t>
            </w:r>
            <w:r w:rsidR="17D4A694" w:rsidRPr="0B770986">
              <w:rPr>
                <w:sz w:val="24"/>
                <w:szCs w:val="24"/>
              </w:rPr>
              <w:t>: How can one tin can</w:t>
            </w:r>
            <w:r w:rsidRPr="0B770986">
              <w:rPr>
                <w:sz w:val="24"/>
                <w:szCs w:val="24"/>
              </w:rPr>
              <w:t xml:space="preserve"> </w:t>
            </w:r>
            <w:r w:rsidR="442A37A4" w:rsidRPr="0B770986">
              <w:rPr>
                <w:sz w:val="24"/>
                <w:szCs w:val="24"/>
              </w:rPr>
              <w:t>a</w:t>
            </w:r>
            <w:r w:rsidRPr="0B770986">
              <w:rPr>
                <w:sz w:val="24"/>
                <w:szCs w:val="24"/>
              </w:rPr>
              <w:t>ffect</w:t>
            </w:r>
            <w:r w:rsidR="47C45881" w:rsidRPr="0B770986">
              <w:rPr>
                <w:sz w:val="24"/>
                <w:szCs w:val="24"/>
              </w:rPr>
              <w:t xml:space="preserve"> </w:t>
            </w:r>
            <w:r w:rsidR="766A4A66" w:rsidRPr="0B770986">
              <w:rPr>
                <w:sz w:val="24"/>
                <w:szCs w:val="24"/>
              </w:rPr>
              <w:t>so much</w:t>
            </w:r>
            <w:r w:rsidR="59391377" w:rsidRPr="0B770986">
              <w:rPr>
                <w:sz w:val="24"/>
                <w:szCs w:val="24"/>
              </w:rPr>
              <w:t>?</w:t>
            </w:r>
          </w:p>
          <w:p w14:paraId="590955AE" w14:textId="4CC47535" w:rsidR="59391377" w:rsidRDefault="59391377" w:rsidP="0B770986">
            <w:pPr>
              <w:rPr>
                <w:sz w:val="24"/>
                <w:szCs w:val="24"/>
              </w:rPr>
            </w:pPr>
            <w:r w:rsidRPr="0B770986">
              <w:rPr>
                <w:sz w:val="24"/>
                <w:szCs w:val="24"/>
              </w:rPr>
              <w:t>Noticing: What are the effects of paying attention to one small thing?</w:t>
            </w:r>
          </w:p>
          <w:p w14:paraId="6B84FECC" w14:textId="1E8AF4B0" w:rsidR="47C45881" w:rsidRDefault="47C45881" w:rsidP="0B770986">
            <w:pPr>
              <w:rPr>
                <w:sz w:val="24"/>
                <w:szCs w:val="24"/>
              </w:rPr>
            </w:pPr>
            <w:r w:rsidRPr="0B770986">
              <w:rPr>
                <w:sz w:val="24"/>
                <w:szCs w:val="24"/>
              </w:rPr>
              <w:t>A feeling of mattering is so very important. We matter to others and are there ways we can let others know they matter to us. I wonder how we might show our care for others today..</w:t>
            </w:r>
            <w:r w:rsidR="4A85C3BD" w:rsidRPr="0B770986">
              <w:rPr>
                <w:sz w:val="24"/>
                <w:szCs w:val="24"/>
              </w:rPr>
              <w:t>.</w:t>
            </w:r>
          </w:p>
        </w:tc>
      </w:tr>
    </w:tbl>
    <w:p w14:paraId="7BD09228" w14:textId="39648029" w:rsidR="00D26200" w:rsidRDefault="00D26200" w:rsidP="0B770986">
      <w:pPr>
        <w:rPr>
          <w:sz w:val="32"/>
          <w:szCs w:val="32"/>
        </w:rPr>
      </w:pPr>
    </w:p>
    <w:sectPr w:rsidR="00D2620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81F665"/>
    <w:rsid w:val="00217C7F"/>
    <w:rsid w:val="003E41D5"/>
    <w:rsid w:val="009A2ADF"/>
    <w:rsid w:val="00A40A19"/>
    <w:rsid w:val="00B432AF"/>
    <w:rsid w:val="00D26200"/>
    <w:rsid w:val="00DA3246"/>
    <w:rsid w:val="00DD48A5"/>
    <w:rsid w:val="00E2580E"/>
    <w:rsid w:val="00E50BFD"/>
    <w:rsid w:val="020B5514"/>
    <w:rsid w:val="03508E0D"/>
    <w:rsid w:val="043E0D2B"/>
    <w:rsid w:val="0440D8D1"/>
    <w:rsid w:val="09E8229D"/>
    <w:rsid w:val="0ABB6751"/>
    <w:rsid w:val="0B770986"/>
    <w:rsid w:val="0CB2337B"/>
    <w:rsid w:val="0CF49810"/>
    <w:rsid w:val="0D1E06D9"/>
    <w:rsid w:val="0DD0C927"/>
    <w:rsid w:val="0E079CBD"/>
    <w:rsid w:val="0F242EB9"/>
    <w:rsid w:val="0F355357"/>
    <w:rsid w:val="0F999AF7"/>
    <w:rsid w:val="107BB1A3"/>
    <w:rsid w:val="119F6130"/>
    <w:rsid w:val="1277364A"/>
    <w:rsid w:val="1383BCC1"/>
    <w:rsid w:val="13BFFFD7"/>
    <w:rsid w:val="13C0165B"/>
    <w:rsid w:val="1468BB44"/>
    <w:rsid w:val="14FCBF7C"/>
    <w:rsid w:val="16335868"/>
    <w:rsid w:val="17D4A694"/>
    <w:rsid w:val="1BAF008F"/>
    <w:rsid w:val="1BE79349"/>
    <w:rsid w:val="1E8424A2"/>
    <w:rsid w:val="2101DC38"/>
    <w:rsid w:val="21225C54"/>
    <w:rsid w:val="22F8DD08"/>
    <w:rsid w:val="2460D2A9"/>
    <w:rsid w:val="2B71D868"/>
    <w:rsid w:val="2C3BF21F"/>
    <w:rsid w:val="2C83ABEE"/>
    <w:rsid w:val="2CB83A08"/>
    <w:rsid w:val="2CCE771C"/>
    <w:rsid w:val="2D491D3B"/>
    <w:rsid w:val="2D8C1E15"/>
    <w:rsid w:val="2DBE679C"/>
    <w:rsid w:val="2EFC9061"/>
    <w:rsid w:val="2F4927AA"/>
    <w:rsid w:val="310B7040"/>
    <w:rsid w:val="35B61D59"/>
    <w:rsid w:val="36158228"/>
    <w:rsid w:val="3A36846A"/>
    <w:rsid w:val="3B281736"/>
    <w:rsid w:val="3EB00D31"/>
    <w:rsid w:val="3F1BAAB3"/>
    <w:rsid w:val="4081F665"/>
    <w:rsid w:val="410368E1"/>
    <w:rsid w:val="42C886F0"/>
    <w:rsid w:val="442A37A4"/>
    <w:rsid w:val="44A4D426"/>
    <w:rsid w:val="44B77F76"/>
    <w:rsid w:val="451A3568"/>
    <w:rsid w:val="4555B2B3"/>
    <w:rsid w:val="45826EAC"/>
    <w:rsid w:val="47C45881"/>
    <w:rsid w:val="48492415"/>
    <w:rsid w:val="487A36FE"/>
    <w:rsid w:val="48E18626"/>
    <w:rsid w:val="499D2D77"/>
    <w:rsid w:val="4A85C3BD"/>
    <w:rsid w:val="4DC46E2E"/>
    <w:rsid w:val="4DCEF98E"/>
    <w:rsid w:val="4E1DF0BC"/>
    <w:rsid w:val="50830B4C"/>
    <w:rsid w:val="50DA0B73"/>
    <w:rsid w:val="53BDE267"/>
    <w:rsid w:val="541C87D0"/>
    <w:rsid w:val="547798B5"/>
    <w:rsid w:val="555C7093"/>
    <w:rsid w:val="5655D991"/>
    <w:rsid w:val="56D38C97"/>
    <w:rsid w:val="573C3233"/>
    <w:rsid w:val="59391377"/>
    <w:rsid w:val="59E5F068"/>
    <w:rsid w:val="5B634C6B"/>
    <w:rsid w:val="5ED22860"/>
    <w:rsid w:val="5FC67DD8"/>
    <w:rsid w:val="60EC0522"/>
    <w:rsid w:val="6154981B"/>
    <w:rsid w:val="6207A9F6"/>
    <w:rsid w:val="62ADA2BA"/>
    <w:rsid w:val="63E38F42"/>
    <w:rsid w:val="65EA423D"/>
    <w:rsid w:val="67CDA3A5"/>
    <w:rsid w:val="68C6B654"/>
    <w:rsid w:val="69C75F48"/>
    <w:rsid w:val="69E0DBAD"/>
    <w:rsid w:val="6ACD22F0"/>
    <w:rsid w:val="6D418E34"/>
    <w:rsid w:val="70C6D7FD"/>
    <w:rsid w:val="70EE627F"/>
    <w:rsid w:val="7177CC56"/>
    <w:rsid w:val="74CD28F8"/>
    <w:rsid w:val="74DCA185"/>
    <w:rsid w:val="761CF532"/>
    <w:rsid w:val="763F8004"/>
    <w:rsid w:val="766A4A66"/>
    <w:rsid w:val="77315925"/>
    <w:rsid w:val="77CE15C0"/>
    <w:rsid w:val="78A68F4B"/>
    <w:rsid w:val="78BD8106"/>
    <w:rsid w:val="7A11FA93"/>
    <w:rsid w:val="7A5F96E7"/>
    <w:rsid w:val="7B62029D"/>
    <w:rsid w:val="7B6DD50F"/>
    <w:rsid w:val="7E9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F665"/>
  <w15:chartTrackingRefBased/>
  <w15:docId w15:val="{CE93FD58-FF88-47CF-AF5D-1E9BF245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1D5"/>
    <w:rPr>
      <w:color w:val="954F72" w:themeColor="followedHyperlink"/>
      <w:u w:val="single"/>
    </w:rPr>
  </w:style>
  <w:style w:type="character" w:customStyle="1" w:styleId="markp291hipk3">
    <w:name w:val="markp291hipk3"/>
    <w:basedOn w:val="DefaultParagraphFont"/>
    <w:rsid w:val="00E2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soraapp.com/library/comoxvalleyca" TargetMode="External"/><Relationship Id="rId12" Type="http://schemas.openxmlformats.org/officeDocument/2006/relationships/hyperlink" Target="https://johnmuirlaws.com/deep-observ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www.tumblebooklibrary.com/Book.aspx?id=46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oraapp.com/library/comoxvalleyc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wpU7i_lh4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Nelson</dc:creator>
  <cp:keywords/>
  <dc:description/>
  <cp:lastModifiedBy>DNelson</cp:lastModifiedBy>
  <cp:revision>5</cp:revision>
  <dcterms:created xsi:type="dcterms:W3CDTF">2020-04-21T16:54:00Z</dcterms:created>
  <dcterms:modified xsi:type="dcterms:W3CDTF">2020-04-21T17:54:00Z</dcterms:modified>
</cp:coreProperties>
</file>