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F2BB" w14:textId="3B07FAFE" w:rsidR="00FB74B6" w:rsidRDefault="0024490A">
      <w:pPr>
        <w:rPr>
          <w:b/>
          <w:bCs/>
          <w:sz w:val="32"/>
          <w:szCs w:val="32"/>
        </w:rPr>
      </w:pPr>
      <w:r>
        <w:rPr>
          <w:noProof/>
        </w:rPr>
        <w:drawing>
          <wp:anchor distT="0" distB="0" distL="114300" distR="114300" simplePos="0" relativeHeight="251682816" behindDoc="0" locked="0" layoutInCell="1" allowOverlap="1" wp14:anchorId="354BA52E" wp14:editId="486F9F65">
            <wp:simplePos x="0" y="0"/>
            <wp:positionH relativeFrom="column">
              <wp:posOffset>4686299</wp:posOffset>
            </wp:positionH>
            <wp:positionV relativeFrom="paragraph">
              <wp:posOffset>-621030</wp:posOffset>
            </wp:positionV>
            <wp:extent cx="1740951" cy="1625600"/>
            <wp:effectExtent l="0" t="0" r="0" b="0"/>
            <wp:wrapNone/>
            <wp:docPr id="20" name="Picture 20" descr="Nature Play - NEXT.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ture Play - NEXT.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259" cy="1629623"/>
                    </a:xfrm>
                    <a:prstGeom prst="rect">
                      <a:avLst/>
                    </a:prstGeom>
                    <a:noFill/>
                    <a:ln>
                      <a:noFill/>
                    </a:ln>
                  </pic:spPr>
                </pic:pic>
              </a:graphicData>
            </a:graphic>
            <wp14:sizeRelH relativeFrom="page">
              <wp14:pctWidth>0</wp14:pctWidth>
            </wp14:sizeRelH>
            <wp14:sizeRelV relativeFrom="page">
              <wp14:pctHeight>0</wp14:pctHeight>
            </wp14:sizeRelV>
          </wp:anchor>
        </w:drawing>
      </w:r>
      <w:r w:rsidR="00A90C0B">
        <w:rPr>
          <w:noProof/>
        </w:rPr>
        <w:drawing>
          <wp:anchor distT="0" distB="0" distL="114300" distR="114300" simplePos="0" relativeHeight="251681792" behindDoc="0" locked="0" layoutInCell="1" allowOverlap="1" wp14:anchorId="23425BDD" wp14:editId="095F9B58">
            <wp:simplePos x="0" y="0"/>
            <wp:positionH relativeFrom="column">
              <wp:posOffset>-82550</wp:posOffset>
            </wp:positionH>
            <wp:positionV relativeFrom="paragraph">
              <wp:posOffset>0</wp:posOffset>
            </wp:positionV>
            <wp:extent cx="751840" cy="539750"/>
            <wp:effectExtent l="0" t="0" r="0" b="0"/>
            <wp:wrapSquare wrapText="bothSides"/>
            <wp:docPr id="19" name="Picture 19" descr="Concerns About OTs - How the College Makes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cerns About OTs - How the College Makes Decis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8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C0B">
        <w:rPr>
          <w:b/>
          <w:bCs/>
          <w:sz w:val="32"/>
          <w:szCs w:val="32"/>
        </w:rPr>
        <w:t xml:space="preserve">Outdoor Learning </w:t>
      </w:r>
      <w:r w:rsidR="00D405E1" w:rsidRPr="00D405E1">
        <w:rPr>
          <w:b/>
          <w:bCs/>
          <w:sz w:val="32"/>
          <w:szCs w:val="32"/>
        </w:rPr>
        <w:t>Risk Assessment Checklist</w:t>
      </w:r>
    </w:p>
    <w:p w14:paraId="687378E2" w14:textId="2315F095" w:rsidR="00A90C0B" w:rsidRPr="00D405E1" w:rsidRDefault="00A90C0B">
      <w:pPr>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2CB79300" wp14:editId="79B78FFC">
                <wp:simplePos x="0" y="0"/>
                <wp:positionH relativeFrom="column">
                  <wp:posOffset>-85725</wp:posOffset>
                </wp:positionH>
                <wp:positionV relativeFrom="paragraph">
                  <wp:posOffset>294005</wp:posOffset>
                </wp:positionV>
                <wp:extent cx="352425" cy="342900"/>
                <wp:effectExtent l="19050" t="19050" r="28575" b="19050"/>
                <wp:wrapNone/>
                <wp:docPr id="1" name="Rectangle: Rounded Corners 1"/>
                <wp:cNvGraphicFramePr/>
                <a:graphic xmlns:a="http://schemas.openxmlformats.org/drawingml/2006/main">
                  <a:graphicData uri="http://schemas.microsoft.com/office/word/2010/wordprocessingShape">
                    <wps:wsp>
                      <wps:cNvSpPr/>
                      <wps:spPr>
                        <a:xfrm>
                          <a:off x="0" y="0"/>
                          <a:ext cx="352425" cy="3429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280C3" id="Rectangle: Rounded Corners 1" o:spid="_x0000_s1026" style="position:absolute;margin-left:-6.75pt;margin-top:23.15pt;width:2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" filled="f" strokecolor="#1f3763 [1604]" strokeweight="2.25pt">
                <v:stroke joinstyle="miter"/>
              </v:roundrect>
            </w:pict>
          </mc:Fallback>
        </mc:AlternateContent>
      </w:r>
    </w:p>
    <w:p w14:paraId="34464806" w14:textId="506ABF62" w:rsidR="00D405E1" w:rsidRPr="00D405E1" w:rsidRDefault="00D405E1" w:rsidP="00D405E1">
      <w:pPr>
        <w:ind w:left="567"/>
        <w:rPr>
          <w:color w:val="0070C0"/>
          <w:sz w:val="28"/>
          <w:szCs w:val="28"/>
        </w:rPr>
      </w:pPr>
      <w:r w:rsidRPr="00D405E1">
        <w:rPr>
          <w:noProof/>
          <w:sz w:val="28"/>
          <w:szCs w:val="28"/>
        </w:rPr>
        <w:drawing>
          <wp:anchor distT="0" distB="0" distL="114300" distR="114300" simplePos="0" relativeHeight="251660288" behindDoc="0" locked="0" layoutInCell="1" allowOverlap="1" wp14:anchorId="0D544B7B" wp14:editId="7EF3F4F6">
            <wp:simplePos x="0" y="0"/>
            <wp:positionH relativeFrom="column">
              <wp:posOffset>400685</wp:posOffset>
            </wp:positionH>
            <wp:positionV relativeFrom="paragraph">
              <wp:posOffset>271780</wp:posOffset>
            </wp:positionV>
            <wp:extent cx="392430" cy="393700"/>
            <wp:effectExtent l="0" t="0" r="7620" b="6350"/>
            <wp:wrapSquare wrapText="bothSides"/>
            <wp:docPr id="2" name="Picture 2" descr="Magnify, Loupe, Lense, Magnifying Glass, Detect,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ify, Loupe, Lense, Magnifying Glass, Detect, Sear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43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5E1">
        <w:rPr>
          <w:b/>
          <w:bCs/>
          <w:color w:val="0070C0"/>
          <w:sz w:val="28"/>
          <w:szCs w:val="28"/>
        </w:rPr>
        <w:t xml:space="preserve">Reconnaissance  </w:t>
      </w:r>
    </w:p>
    <w:p w14:paraId="1914B64B" w14:textId="7D42C2F9" w:rsidR="00D405E1" w:rsidRDefault="00D405E1" w:rsidP="00D405E1">
      <w:pPr>
        <w:ind w:left="1418"/>
        <w:rPr>
          <w:color w:val="000000" w:themeColor="text1"/>
        </w:rPr>
      </w:pPr>
      <w:r w:rsidRPr="00D405E1">
        <w:rPr>
          <w:color w:val="000000" w:themeColor="text1"/>
        </w:rPr>
        <w:t xml:space="preserve">Before taking your class to an area either on or near the school grounds it is best practice to explore the area ahead of time and asses it for risks and feel comfortable with your surroundings. </w:t>
      </w:r>
    </w:p>
    <w:p w14:paraId="6CD8D670" w14:textId="5D0DA3AC" w:rsidR="0024490A" w:rsidRDefault="0024490A" w:rsidP="00D405E1">
      <w:pPr>
        <w:ind w:left="1418"/>
        <w:rPr>
          <w:color w:val="000000" w:themeColor="text1"/>
        </w:rPr>
      </w:pPr>
      <w:r>
        <w:rPr>
          <w:b/>
          <w:bCs/>
          <w:noProof/>
          <w:sz w:val="32"/>
          <w:szCs w:val="32"/>
        </w:rPr>
        <mc:AlternateContent>
          <mc:Choice Requires="wps">
            <w:drawing>
              <wp:anchor distT="0" distB="0" distL="114300" distR="114300" simplePos="0" relativeHeight="251684864" behindDoc="0" locked="0" layoutInCell="1" allowOverlap="1" wp14:anchorId="037703DA" wp14:editId="6F967FC8">
                <wp:simplePos x="0" y="0"/>
                <wp:positionH relativeFrom="column">
                  <wp:posOffset>-82550</wp:posOffset>
                </wp:positionH>
                <wp:positionV relativeFrom="paragraph">
                  <wp:posOffset>304800</wp:posOffset>
                </wp:positionV>
                <wp:extent cx="352425" cy="342900"/>
                <wp:effectExtent l="19050" t="19050" r="28575" b="19050"/>
                <wp:wrapNone/>
                <wp:docPr id="21" name="Rectangle: Rounded Corners 21"/>
                <wp:cNvGraphicFramePr/>
                <a:graphic xmlns:a="http://schemas.openxmlformats.org/drawingml/2006/main">
                  <a:graphicData uri="http://schemas.microsoft.com/office/word/2010/wordprocessingShape">
                    <wps:wsp>
                      <wps:cNvSpPr/>
                      <wps:spPr>
                        <a:xfrm>
                          <a:off x="0" y="0"/>
                          <a:ext cx="352425" cy="3429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FE60E7" id="Rectangle: Rounded Corners 21" o:spid="_x0000_s1026" style="position:absolute;margin-left:-6.5pt;margin-top:24pt;width:27.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" filled="f" strokecolor="#1f3763 [1604]" strokeweight="2.25pt">
                <v:stroke joinstyle="miter"/>
              </v:roundrect>
            </w:pict>
          </mc:Fallback>
        </mc:AlternateContent>
      </w:r>
    </w:p>
    <w:p w14:paraId="053ED022" w14:textId="7BB1D8AC" w:rsidR="0024490A" w:rsidRDefault="0024490A" w:rsidP="0024490A">
      <w:pPr>
        <w:ind w:left="567"/>
        <w:rPr>
          <w:b/>
          <w:bCs/>
          <w:color w:val="0070C0"/>
          <w:sz w:val="28"/>
          <w:szCs w:val="28"/>
        </w:rPr>
      </w:pPr>
      <w:r w:rsidRPr="0024490A">
        <w:rPr>
          <w:b/>
          <w:bCs/>
          <w:color w:val="0070C0"/>
          <w:sz w:val="28"/>
          <w:szCs w:val="28"/>
        </w:rPr>
        <w:t>Communications</w:t>
      </w:r>
    </w:p>
    <w:p w14:paraId="716EE283" w14:textId="3837283C" w:rsidR="0024490A" w:rsidRDefault="0024490A" w:rsidP="0024490A">
      <w:pPr>
        <w:ind w:left="1560"/>
        <w:rPr>
          <w:b/>
          <w:bCs/>
        </w:rPr>
      </w:pPr>
      <w:r>
        <w:rPr>
          <w:noProof/>
        </w:rPr>
        <w:drawing>
          <wp:anchor distT="0" distB="0" distL="114300" distR="114300" simplePos="0" relativeHeight="251685888" behindDoc="0" locked="0" layoutInCell="1" allowOverlap="1" wp14:anchorId="46507A4E" wp14:editId="3D089CF9">
            <wp:simplePos x="0" y="0"/>
            <wp:positionH relativeFrom="column">
              <wp:posOffset>400050</wp:posOffset>
            </wp:positionH>
            <wp:positionV relativeFrom="paragraph">
              <wp:posOffset>26670</wp:posOffset>
            </wp:positionV>
            <wp:extent cx="488950" cy="488950"/>
            <wp:effectExtent l="0" t="0" r="6350" b="6350"/>
            <wp:wrapSquare wrapText="bothSides"/>
            <wp:docPr id="22" name="Picture 22" descr="Location Map Icon Flat - Icon Shop - Download free icons for commerci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cation Map Icon Flat - Icon Shop - Download free icons for commercial u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90A">
        <w:t>Ensure you have communicated with students, parents, and administration that you will be taking your learning outside and off school grounds.  Helpful to leave a note on your door with date and location of where you are that day.  For walking field trip forms click</w:t>
      </w:r>
      <w:hyperlink r:id="rId14" w:history="1">
        <w:r w:rsidRPr="0024490A">
          <w:rPr>
            <w:rStyle w:val="Hyperlink"/>
            <w:b/>
            <w:bCs/>
          </w:rPr>
          <w:t xml:space="preserve"> HERE</w:t>
        </w:r>
      </w:hyperlink>
      <w:r>
        <w:rPr>
          <w:b/>
          <w:bCs/>
        </w:rPr>
        <w:t>.</w:t>
      </w:r>
    </w:p>
    <w:p w14:paraId="370F5BF7" w14:textId="247FBD5F" w:rsidR="00490FDB" w:rsidRDefault="00310269" w:rsidP="00310269">
      <w:pPr>
        <w:pStyle w:val="ListParagraph"/>
        <w:numPr>
          <w:ilvl w:val="0"/>
          <w:numId w:val="3"/>
        </w:numPr>
      </w:pPr>
      <w:r>
        <w:t>Parents</w:t>
      </w:r>
    </w:p>
    <w:p w14:paraId="53909E3B" w14:textId="0E143EB0" w:rsidR="00310269" w:rsidRDefault="00310269" w:rsidP="00310269">
      <w:pPr>
        <w:pStyle w:val="ListParagraph"/>
        <w:numPr>
          <w:ilvl w:val="0"/>
          <w:numId w:val="3"/>
        </w:numPr>
      </w:pPr>
      <w:r>
        <w:t>Admin</w:t>
      </w:r>
    </w:p>
    <w:p w14:paraId="39B59BE3" w14:textId="57AACC1A" w:rsidR="0027233D" w:rsidRDefault="0027233D" w:rsidP="00310269">
      <w:pPr>
        <w:pStyle w:val="ListParagraph"/>
        <w:numPr>
          <w:ilvl w:val="0"/>
          <w:numId w:val="3"/>
        </w:numPr>
      </w:pPr>
      <w:r>
        <w:t>Students</w:t>
      </w:r>
    </w:p>
    <w:p w14:paraId="4E64EE8A" w14:textId="7C3F42B8" w:rsidR="0027233D" w:rsidRPr="00C619D0" w:rsidRDefault="0027233D" w:rsidP="00310269">
      <w:pPr>
        <w:pStyle w:val="ListParagraph"/>
        <w:numPr>
          <w:ilvl w:val="0"/>
          <w:numId w:val="3"/>
        </w:numPr>
      </w:pPr>
      <w:r>
        <w:t>Community Stakeholders (</w:t>
      </w:r>
      <w:r w:rsidRPr="0027233D">
        <w:rPr>
          <w:i/>
          <w:iCs/>
        </w:rPr>
        <w:t>if going off school grounds</w:t>
      </w:r>
      <w:r>
        <w:t>)</w:t>
      </w:r>
    </w:p>
    <w:p w14:paraId="7066CC1D" w14:textId="411A67B6" w:rsidR="00DA7A6F" w:rsidRDefault="00DA7A6F" w:rsidP="0024490A">
      <w:pPr>
        <w:ind w:left="1560"/>
      </w:pPr>
      <w:r>
        <w:rPr>
          <w:b/>
          <w:bCs/>
          <w:noProof/>
          <w:sz w:val="32"/>
          <w:szCs w:val="32"/>
        </w:rPr>
        <mc:AlternateContent>
          <mc:Choice Requires="wps">
            <w:drawing>
              <wp:anchor distT="0" distB="0" distL="114300" distR="114300" simplePos="0" relativeHeight="251689984" behindDoc="0" locked="0" layoutInCell="1" allowOverlap="1" wp14:anchorId="42B107A5" wp14:editId="0B677603">
                <wp:simplePos x="0" y="0"/>
                <wp:positionH relativeFrom="column">
                  <wp:posOffset>-81886</wp:posOffset>
                </wp:positionH>
                <wp:positionV relativeFrom="paragraph">
                  <wp:posOffset>304800</wp:posOffset>
                </wp:positionV>
                <wp:extent cx="352425" cy="342900"/>
                <wp:effectExtent l="19050" t="19050" r="28575" b="19050"/>
                <wp:wrapNone/>
                <wp:docPr id="14" name="Rectangle: Rounded Corners 14"/>
                <wp:cNvGraphicFramePr/>
                <a:graphic xmlns:a="http://schemas.openxmlformats.org/drawingml/2006/main">
                  <a:graphicData uri="http://schemas.microsoft.com/office/word/2010/wordprocessingShape">
                    <wps:wsp>
                      <wps:cNvSpPr/>
                      <wps:spPr>
                        <a:xfrm>
                          <a:off x="0" y="0"/>
                          <a:ext cx="352425" cy="3429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6D8BB" id="Rectangle: Rounded Corners 14" o:spid="_x0000_s1026" style="position:absolute;margin-left:-6.45pt;margin-top:24pt;width:27.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" filled="f" strokecolor="#1f3763 [1604]" strokeweight="2.25pt">
                <v:stroke joinstyle="miter"/>
              </v:roundrect>
            </w:pict>
          </mc:Fallback>
        </mc:AlternateContent>
      </w:r>
    </w:p>
    <w:p w14:paraId="2302E539" w14:textId="5CF2E772" w:rsidR="00DA7A6F" w:rsidRDefault="00DA7A6F" w:rsidP="00DA7A6F">
      <w:pPr>
        <w:ind w:left="567"/>
        <w:rPr>
          <w:b/>
          <w:bCs/>
          <w:color w:val="0070C0"/>
          <w:sz w:val="28"/>
          <w:szCs w:val="28"/>
        </w:rPr>
      </w:pPr>
      <w:r>
        <w:rPr>
          <w:b/>
          <w:bCs/>
          <w:color w:val="0070C0"/>
          <w:sz w:val="28"/>
          <w:szCs w:val="28"/>
        </w:rPr>
        <w:t>Preparation</w:t>
      </w:r>
    </w:p>
    <w:p w14:paraId="6DA5D887" w14:textId="4566C17D" w:rsidR="00DA7A6F" w:rsidRDefault="00DA7A6F" w:rsidP="004207A6">
      <w:pPr>
        <w:pStyle w:val="ListParagraph"/>
        <w:numPr>
          <w:ilvl w:val="0"/>
          <w:numId w:val="2"/>
        </w:numPr>
        <w:rPr>
          <w:b/>
          <w:bCs/>
          <w:color w:val="000000" w:themeColor="text1"/>
          <w:sz w:val="24"/>
          <w:szCs w:val="24"/>
        </w:rPr>
      </w:pPr>
      <w:r w:rsidRPr="004207A6">
        <w:rPr>
          <w:b/>
          <w:bCs/>
          <w:color w:val="000000" w:themeColor="text1"/>
          <w:sz w:val="24"/>
          <w:szCs w:val="24"/>
        </w:rPr>
        <w:t xml:space="preserve">Prepare </w:t>
      </w:r>
      <w:proofErr w:type="gramStart"/>
      <w:r w:rsidRPr="004207A6">
        <w:rPr>
          <w:b/>
          <w:bCs/>
          <w:color w:val="000000" w:themeColor="text1"/>
          <w:sz w:val="24"/>
          <w:szCs w:val="24"/>
        </w:rPr>
        <w:t>yourself</w:t>
      </w:r>
      <w:proofErr w:type="gramEnd"/>
      <w:r w:rsidR="004207A6">
        <w:rPr>
          <w:b/>
          <w:bCs/>
          <w:color w:val="000000" w:themeColor="text1"/>
          <w:sz w:val="24"/>
          <w:szCs w:val="24"/>
        </w:rPr>
        <w:t xml:space="preserve"> </w:t>
      </w:r>
    </w:p>
    <w:p w14:paraId="1219C330" w14:textId="4A419D21" w:rsidR="004207A6" w:rsidRPr="007766F9" w:rsidRDefault="004207A6" w:rsidP="004207A6">
      <w:pPr>
        <w:pStyle w:val="ListParagraph"/>
        <w:ind w:left="1287"/>
        <w:rPr>
          <w:color w:val="000000" w:themeColor="text1"/>
        </w:rPr>
      </w:pPr>
      <w:r w:rsidRPr="007766F9">
        <w:rPr>
          <w:color w:val="000000" w:themeColor="text1"/>
        </w:rPr>
        <w:t xml:space="preserve">Do you have proper footwear and clothing to be </w:t>
      </w:r>
      <w:proofErr w:type="gramStart"/>
      <w:r w:rsidRPr="007766F9">
        <w:rPr>
          <w:color w:val="000000" w:themeColor="text1"/>
        </w:rPr>
        <w:t>an</w:t>
      </w:r>
      <w:proofErr w:type="gramEnd"/>
      <w:r w:rsidRPr="007766F9">
        <w:rPr>
          <w:color w:val="000000" w:themeColor="text1"/>
        </w:rPr>
        <w:t xml:space="preserve"> good example and comfortable in the</w:t>
      </w:r>
      <w:r w:rsidR="000C14D6" w:rsidRPr="007766F9">
        <w:rPr>
          <w:color w:val="000000" w:themeColor="text1"/>
        </w:rPr>
        <w:t xml:space="preserve"> weather conditions</w:t>
      </w:r>
      <w:r w:rsidR="007766F9" w:rsidRPr="007766F9">
        <w:rPr>
          <w:color w:val="000000" w:themeColor="text1"/>
        </w:rPr>
        <w:t>?</w:t>
      </w:r>
      <w:r w:rsidR="000C14D6" w:rsidRPr="007766F9">
        <w:rPr>
          <w:color w:val="000000" w:themeColor="text1"/>
        </w:rPr>
        <w:t xml:space="preserve">  Do you have a leader </w:t>
      </w:r>
      <w:proofErr w:type="gramStart"/>
      <w:r w:rsidR="000C14D6" w:rsidRPr="007766F9">
        <w:rPr>
          <w:color w:val="000000" w:themeColor="text1"/>
        </w:rPr>
        <w:t>back pack</w:t>
      </w:r>
      <w:proofErr w:type="gramEnd"/>
      <w:r w:rsidR="000C14D6" w:rsidRPr="007766F9">
        <w:rPr>
          <w:color w:val="000000" w:themeColor="text1"/>
        </w:rPr>
        <w:t xml:space="preserve"> ready</w:t>
      </w:r>
      <w:r w:rsidR="007766F9" w:rsidRPr="007766F9">
        <w:rPr>
          <w:color w:val="000000" w:themeColor="text1"/>
        </w:rPr>
        <w:t xml:space="preserve"> for your outing?</w:t>
      </w:r>
    </w:p>
    <w:p w14:paraId="7659324E" w14:textId="7D53FB33" w:rsidR="00DA7A6F" w:rsidRDefault="00DA7A6F" w:rsidP="004207A6">
      <w:pPr>
        <w:pStyle w:val="ListParagraph"/>
        <w:numPr>
          <w:ilvl w:val="0"/>
          <w:numId w:val="2"/>
        </w:numPr>
        <w:rPr>
          <w:b/>
          <w:bCs/>
          <w:color w:val="000000" w:themeColor="text1"/>
          <w:sz w:val="24"/>
          <w:szCs w:val="24"/>
        </w:rPr>
      </w:pPr>
      <w:r w:rsidRPr="004207A6">
        <w:rPr>
          <w:b/>
          <w:bCs/>
          <w:color w:val="000000" w:themeColor="text1"/>
          <w:sz w:val="24"/>
          <w:szCs w:val="24"/>
        </w:rPr>
        <w:t xml:space="preserve">Prepare </w:t>
      </w:r>
      <w:r w:rsidR="004207A6" w:rsidRPr="004207A6">
        <w:rPr>
          <w:b/>
          <w:bCs/>
          <w:color w:val="000000" w:themeColor="text1"/>
          <w:sz w:val="24"/>
          <w:szCs w:val="24"/>
        </w:rPr>
        <w:t>y</w:t>
      </w:r>
      <w:r w:rsidRPr="004207A6">
        <w:rPr>
          <w:b/>
          <w:bCs/>
          <w:color w:val="000000" w:themeColor="text1"/>
          <w:sz w:val="24"/>
          <w:szCs w:val="24"/>
        </w:rPr>
        <w:t xml:space="preserve">our </w:t>
      </w:r>
      <w:proofErr w:type="gramStart"/>
      <w:r w:rsidRPr="004207A6">
        <w:rPr>
          <w:b/>
          <w:bCs/>
          <w:color w:val="000000" w:themeColor="text1"/>
          <w:sz w:val="24"/>
          <w:szCs w:val="24"/>
        </w:rPr>
        <w:t>students</w:t>
      </w:r>
      <w:proofErr w:type="gramEnd"/>
    </w:p>
    <w:p w14:paraId="19D8D05C" w14:textId="26AC0220" w:rsidR="007766F9" w:rsidRPr="00EF32E1" w:rsidRDefault="007766F9" w:rsidP="007766F9">
      <w:pPr>
        <w:pStyle w:val="ListParagraph"/>
        <w:ind w:left="1287"/>
        <w:rPr>
          <w:color w:val="000000" w:themeColor="text1"/>
        </w:rPr>
      </w:pPr>
      <w:r w:rsidRPr="00EF32E1">
        <w:rPr>
          <w:color w:val="000000" w:themeColor="text1"/>
        </w:rPr>
        <w:t>How to be dressed for the day.</w:t>
      </w:r>
      <w:r w:rsidR="00EF32E1" w:rsidRPr="00EF32E1">
        <w:rPr>
          <w:color w:val="000000" w:themeColor="text1"/>
        </w:rPr>
        <w:t xml:space="preserve"> Go over outdoor learning expectations-this is your outdoor classroom indoor behaviour should be the same as outdoor behaviours. </w:t>
      </w:r>
    </w:p>
    <w:p w14:paraId="69BFAA91" w14:textId="595E9FB5" w:rsidR="00DA7A6F" w:rsidRDefault="00DA7A6F" w:rsidP="004207A6">
      <w:pPr>
        <w:pStyle w:val="ListParagraph"/>
        <w:numPr>
          <w:ilvl w:val="0"/>
          <w:numId w:val="2"/>
        </w:numPr>
        <w:rPr>
          <w:b/>
          <w:bCs/>
          <w:color w:val="000000" w:themeColor="text1"/>
          <w:sz w:val="24"/>
          <w:szCs w:val="24"/>
        </w:rPr>
      </w:pPr>
      <w:r w:rsidRPr="004207A6">
        <w:rPr>
          <w:b/>
          <w:bCs/>
          <w:color w:val="000000" w:themeColor="text1"/>
          <w:sz w:val="24"/>
          <w:szCs w:val="24"/>
        </w:rPr>
        <w:t xml:space="preserve">Prepare </w:t>
      </w:r>
      <w:r w:rsidR="004207A6" w:rsidRPr="004207A6">
        <w:rPr>
          <w:b/>
          <w:bCs/>
          <w:color w:val="000000" w:themeColor="text1"/>
          <w:sz w:val="24"/>
          <w:szCs w:val="24"/>
        </w:rPr>
        <w:t xml:space="preserve">your </w:t>
      </w:r>
      <w:proofErr w:type="gramStart"/>
      <w:r w:rsidR="004207A6" w:rsidRPr="004207A6">
        <w:rPr>
          <w:b/>
          <w:bCs/>
          <w:color w:val="000000" w:themeColor="text1"/>
          <w:sz w:val="24"/>
          <w:szCs w:val="24"/>
        </w:rPr>
        <w:t>parents</w:t>
      </w:r>
      <w:proofErr w:type="gramEnd"/>
    </w:p>
    <w:p w14:paraId="1E21C297" w14:textId="52C3AFAC" w:rsidR="004070FD" w:rsidRPr="004070FD" w:rsidRDefault="004070FD" w:rsidP="004070FD">
      <w:pPr>
        <w:pStyle w:val="ListParagraph"/>
        <w:ind w:left="1287"/>
        <w:rPr>
          <w:color w:val="000000" w:themeColor="text1"/>
        </w:rPr>
      </w:pPr>
      <w:r w:rsidRPr="004070FD">
        <w:rPr>
          <w:color w:val="000000" w:themeColor="text1"/>
        </w:rPr>
        <w:t xml:space="preserve">Communicate your </w:t>
      </w:r>
      <w:r w:rsidRPr="009C1FE4">
        <w:rPr>
          <w:b/>
          <w:bCs/>
          <w:color w:val="000000" w:themeColor="text1"/>
        </w:rPr>
        <w:t xml:space="preserve">why </w:t>
      </w:r>
      <w:r w:rsidRPr="004070FD">
        <w:rPr>
          <w:color w:val="000000" w:themeColor="text1"/>
        </w:rPr>
        <w:t xml:space="preserve">and </w:t>
      </w:r>
      <w:r w:rsidRPr="009C1FE4">
        <w:rPr>
          <w:b/>
          <w:bCs/>
          <w:color w:val="000000" w:themeColor="text1"/>
        </w:rPr>
        <w:t>when</w:t>
      </w:r>
      <w:r w:rsidRPr="004070FD">
        <w:rPr>
          <w:color w:val="000000" w:themeColor="text1"/>
        </w:rPr>
        <w:t xml:space="preserve"> </w:t>
      </w:r>
      <w:r w:rsidR="00490FDB">
        <w:rPr>
          <w:color w:val="000000" w:themeColor="text1"/>
        </w:rPr>
        <w:t>to your parents</w:t>
      </w:r>
      <w:r w:rsidRPr="004070FD">
        <w:rPr>
          <w:color w:val="000000" w:themeColor="text1"/>
        </w:rPr>
        <w:t>.  Share a visual of how to best dress their children for the weather.  Cold weather is different clothing th</w:t>
      </w:r>
      <w:r w:rsidR="00490FDB">
        <w:rPr>
          <w:color w:val="000000" w:themeColor="text1"/>
        </w:rPr>
        <w:t>e</w:t>
      </w:r>
      <w:r w:rsidRPr="004070FD">
        <w:rPr>
          <w:color w:val="000000" w:themeColor="text1"/>
        </w:rPr>
        <w:t xml:space="preserve">n wet weather.  Click </w:t>
      </w:r>
      <w:hyperlink r:id="rId15" w:history="1">
        <w:r w:rsidRPr="009C1FE4">
          <w:rPr>
            <w:rStyle w:val="Hyperlink"/>
            <w:b/>
            <w:bCs/>
          </w:rPr>
          <w:t>HERE</w:t>
        </w:r>
      </w:hyperlink>
      <w:r w:rsidRPr="009C1FE4">
        <w:rPr>
          <w:b/>
          <w:bCs/>
          <w:color w:val="4472C4" w:themeColor="accent1"/>
        </w:rPr>
        <w:t xml:space="preserve"> </w:t>
      </w:r>
      <w:r w:rsidRPr="004070FD">
        <w:rPr>
          <w:color w:val="000000" w:themeColor="text1"/>
        </w:rPr>
        <w:t xml:space="preserve">for a good visual to share with parents. </w:t>
      </w:r>
      <w:r w:rsidR="00490FDB">
        <w:rPr>
          <w:color w:val="000000" w:themeColor="text1"/>
        </w:rPr>
        <w:t xml:space="preserve">  Ask your parents to join and </w:t>
      </w:r>
      <w:proofErr w:type="gramStart"/>
      <w:r w:rsidR="00490FDB">
        <w:rPr>
          <w:color w:val="000000" w:themeColor="text1"/>
        </w:rPr>
        <w:t>help out</w:t>
      </w:r>
      <w:proofErr w:type="gramEnd"/>
      <w:r w:rsidR="00490FDB">
        <w:rPr>
          <w:color w:val="000000" w:themeColor="text1"/>
        </w:rPr>
        <w:t>.</w:t>
      </w:r>
    </w:p>
    <w:p w14:paraId="19FC014E" w14:textId="24AAA220" w:rsidR="00DA7A6F" w:rsidRPr="0024490A" w:rsidRDefault="00DA7A6F" w:rsidP="00DA7A6F">
      <w:pPr>
        <w:ind w:left="709"/>
      </w:pPr>
    </w:p>
    <w:p w14:paraId="2E51869B" w14:textId="3A87A788" w:rsidR="00D405E1" w:rsidRPr="00D405E1" w:rsidRDefault="00D405E1" w:rsidP="00D405E1">
      <w:pPr>
        <w:ind w:left="1418"/>
        <w:rPr>
          <w:color w:val="000000" w:themeColor="text1"/>
        </w:rPr>
      </w:pPr>
      <w:r>
        <w:rPr>
          <w:b/>
          <w:bCs/>
          <w:noProof/>
          <w:sz w:val="32"/>
          <w:szCs w:val="32"/>
        </w:rPr>
        <mc:AlternateContent>
          <mc:Choice Requires="wps">
            <w:drawing>
              <wp:anchor distT="0" distB="0" distL="114300" distR="114300" simplePos="0" relativeHeight="251662336" behindDoc="0" locked="0" layoutInCell="1" allowOverlap="1" wp14:anchorId="1F6446A8" wp14:editId="353016D9">
                <wp:simplePos x="0" y="0"/>
                <wp:positionH relativeFrom="column">
                  <wp:posOffset>-82550</wp:posOffset>
                </wp:positionH>
                <wp:positionV relativeFrom="paragraph">
                  <wp:posOffset>285115</wp:posOffset>
                </wp:positionV>
                <wp:extent cx="352425" cy="342900"/>
                <wp:effectExtent l="19050" t="19050" r="28575" b="19050"/>
                <wp:wrapSquare wrapText="bothSides"/>
                <wp:docPr id="3" name="Rectangle: Rounded Corners 3"/>
                <wp:cNvGraphicFramePr/>
                <a:graphic xmlns:a="http://schemas.openxmlformats.org/drawingml/2006/main">
                  <a:graphicData uri="http://schemas.microsoft.com/office/word/2010/wordprocessingShape">
                    <wps:wsp>
                      <wps:cNvSpPr/>
                      <wps:spPr>
                        <a:xfrm>
                          <a:off x="0" y="0"/>
                          <a:ext cx="352425" cy="3429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11241" id="Rectangle: Rounded Corners 3" o:spid="_x0000_s1026" style="position:absolute;margin-left:-6.5pt;margin-top:22.45pt;width:27.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" filled="f" strokecolor="#1f3763 [1604]" strokeweight="2.25pt">
                <v:stroke joinstyle="miter"/>
                <w10:wrap type="square"/>
              </v:roundrect>
            </w:pict>
          </mc:Fallback>
        </mc:AlternateContent>
      </w:r>
    </w:p>
    <w:p w14:paraId="1FB7E1E4" w14:textId="3FD99405" w:rsidR="00D405E1" w:rsidRDefault="00D405E1">
      <w:r w:rsidRPr="00D405E1">
        <w:rPr>
          <w:b/>
          <w:bCs/>
          <w:color w:val="4472C4" w:themeColor="accent1"/>
          <w:sz w:val="28"/>
          <w:szCs w:val="28"/>
        </w:rPr>
        <w:t>Safety Plan</w:t>
      </w:r>
      <w:r>
        <w:t xml:space="preserve">: click </w:t>
      </w:r>
      <w:hyperlink r:id="rId16" w:history="1">
        <w:r w:rsidRPr="00D405E1">
          <w:rPr>
            <w:rStyle w:val="Hyperlink"/>
            <w:b/>
            <w:bCs/>
          </w:rPr>
          <w:t>HERE</w:t>
        </w:r>
      </w:hyperlink>
      <w:r w:rsidRPr="00D405E1">
        <w:rPr>
          <w:b/>
          <w:bCs/>
        </w:rPr>
        <w:t xml:space="preserve"> </w:t>
      </w:r>
      <w:r w:rsidR="00A90C0B">
        <w:rPr>
          <w:b/>
          <w:bCs/>
        </w:rPr>
        <w:t xml:space="preserve">&amp; </w:t>
      </w:r>
      <w:hyperlink r:id="rId17" w:history="1">
        <w:r w:rsidR="00A90C0B" w:rsidRPr="00A90C0B">
          <w:rPr>
            <w:rStyle w:val="Hyperlink"/>
            <w:b/>
            <w:bCs/>
          </w:rPr>
          <w:t>HERE</w:t>
        </w:r>
      </w:hyperlink>
      <w:r w:rsidR="00A90C0B">
        <w:rPr>
          <w:b/>
          <w:bCs/>
        </w:rPr>
        <w:t xml:space="preserve"> </w:t>
      </w:r>
      <w:r w:rsidRPr="00D405E1">
        <w:t>for supportive document</w:t>
      </w:r>
      <w:r w:rsidR="002F01D0">
        <w:t>-  think through some of these scenarios before heading out.</w:t>
      </w:r>
    </w:p>
    <w:p w14:paraId="24C0F612" w14:textId="77777777" w:rsidR="002F01D0" w:rsidRDefault="002F01D0" w:rsidP="002F01D0">
      <w:pPr>
        <w:pStyle w:val="ListParagraph"/>
        <w:numPr>
          <w:ilvl w:val="0"/>
          <w:numId w:val="1"/>
        </w:numPr>
        <w:ind w:left="993"/>
        <w:sectPr w:rsidR="002F01D0" w:rsidSect="00A90C0B">
          <w:pgSz w:w="12240" w:h="15840"/>
          <w:pgMar w:top="1418" w:right="1440" w:bottom="1440" w:left="1440" w:header="708" w:footer="708" w:gutter="0"/>
          <w:cols w:space="708"/>
          <w:docGrid w:linePitch="360"/>
        </w:sectPr>
      </w:pPr>
    </w:p>
    <w:p w14:paraId="616564D2" w14:textId="5DB41D8A" w:rsidR="002F01D0" w:rsidRPr="002F01D0" w:rsidRDefault="002F01D0" w:rsidP="002F01D0">
      <w:pPr>
        <w:pStyle w:val="ListParagraph"/>
        <w:numPr>
          <w:ilvl w:val="0"/>
          <w:numId w:val="1"/>
        </w:numPr>
        <w:ind w:left="993"/>
        <w:rPr>
          <w:i/>
          <w:iCs/>
          <w:sz w:val="20"/>
          <w:szCs w:val="20"/>
        </w:rPr>
      </w:pPr>
      <w:r w:rsidRPr="002F01D0">
        <w:rPr>
          <w:i/>
          <w:iCs/>
          <w:sz w:val="20"/>
          <w:szCs w:val="20"/>
        </w:rPr>
        <w:t>Boundaries</w:t>
      </w:r>
    </w:p>
    <w:p w14:paraId="0F55E33C" w14:textId="1B89074D" w:rsidR="00D405E1" w:rsidRPr="002F01D0" w:rsidRDefault="002F01D0" w:rsidP="002F01D0">
      <w:pPr>
        <w:pStyle w:val="ListParagraph"/>
        <w:numPr>
          <w:ilvl w:val="0"/>
          <w:numId w:val="1"/>
        </w:numPr>
        <w:ind w:left="993"/>
        <w:rPr>
          <w:i/>
          <w:iCs/>
          <w:sz w:val="20"/>
          <w:szCs w:val="20"/>
        </w:rPr>
      </w:pPr>
      <w:r w:rsidRPr="002F01D0">
        <w:rPr>
          <w:i/>
          <w:iCs/>
          <w:sz w:val="20"/>
          <w:szCs w:val="20"/>
        </w:rPr>
        <w:t>Lost child</w:t>
      </w:r>
    </w:p>
    <w:p w14:paraId="10B0082A" w14:textId="101DD721" w:rsidR="002F01D0" w:rsidRPr="002F01D0" w:rsidRDefault="002F01D0" w:rsidP="002F01D0">
      <w:pPr>
        <w:pStyle w:val="ListParagraph"/>
        <w:numPr>
          <w:ilvl w:val="0"/>
          <w:numId w:val="1"/>
        </w:numPr>
        <w:ind w:left="993"/>
        <w:rPr>
          <w:i/>
          <w:iCs/>
          <w:sz w:val="20"/>
          <w:szCs w:val="20"/>
        </w:rPr>
      </w:pPr>
      <w:r w:rsidRPr="002F01D0">
        <w:rPr>
          <w:i/>
          <w:iCs/>
          <w:sz w:val="20"/>
          <w:szCs w:val="20"/>
        </w:rPr>
        <w:t>Runner</w:t>
      </w:r>
    </w:p>
    <w:p w14:paraId="74D8BF2C" w14:textId="301ACE6F" w:rsidR="002F01D0" w:rsidRDefault="002F01D0" w:rsidP="002F01D0">
      <w:pPr>
        <w:pStyle w:val="ListParagraph"/>
        <w:numPr>
          <w:ilvl w:val="0"/>
          <w:numId w:val="1"/>
        </w:numPr>
        <w:ind w:left="993"/>
        <w:rPr>
          <w:i/>
          <w:iCs/>
          <w:sz w:val="20"/>
          <w:szCs w:val="20"/>
        </w:rPr>
      </w:pPr>
      <w:r>
        <w:rPr>
          <w:i/>
          <w:iCs/>
          <w:sz w:val="20"/>
          <w:szCs w:val="20"/>
        </w:rPr>
        <w:t>Large m</w:t>
      </w:r>
      <w:r w:rsidRPr="002F01D0">
        <w:rPr>
          <w:i/>
          <w:iCs/>
          <w:sz w:val="20"/>
          <w:szCs w:val="20"/>
        </w:rPr>
        <w:t>ammals</w:t>
      </w:r>
    </w:p>
    <w:p w14:paraId="35EEB6CE" w14:textId="52094700" w:rsidR="002F01D0" w:rsidRPr="002F01D0" w:rsidRDefault="002F01D0" w:rsidP="002F01D0">
      <w:pPr>
        <w:pStyle w:val="ListParagraph"/>
        <w:numPr>
          <w:ilvl w:val="0"/>
          <w:numId w:val="1"/>
        </w:numPr>
        <w:ind w:left="993"/>
        <w:rPr>
          <w:i/>
          <w:iCs/>
          <w:sz w:val="20"/>
          <w:szCs w:val="20"/>
        </w:rPr>
      </w:pPr>
      <w:r>
        <w:rPr>
          <w:i/>
          <w:iCs/>
          <w:sz w:val="20"/>
          <w:szCs w:val="20"/>
        </w:rPr>
        <w:t>High winds</w:t>
      </w:r>
    </w:p>
    <w:p w14:paraId="463B58F5" w14:textId="380EC2CE" w:rsidR="002F01D0" w:rsidRPr="005B6CED" w:rsidRDefault="002F01D0" w:rsidP="005B6CED">
      <w:pPr>
        <w:pStyle w:val="ListParagraph"/>
        <w:numPr>
          <w:ilvl w:val="0"/>
          <w:numId w:val="1"/>
        </w:numPr>
        <w:ind w:left="993"/>
        <w:rPr>
          <w:i/>
          <w:iCs/>
          <w:sz w:val="20"/>
          <w:szCs w:val="20"/>
        </w:rPr>
      </w:pPr>
      <w:r w:rsidRPr="005B6CED">
        <w:rPr>
          <w:i/>
          <w:iCs/>
          <w:sz w:val="20"/>
          <w:szCs w:val="20"/>
        </w:rPr>
        <w:t xml:space="preserve">First Aid </w:t>
      </w:r>
    </w:p>
    <w:p w14:paraId="03A72CDD" w14:textId="3A6F5E28" w:rsidR="005B6CED" w:rsidRDefault="002224EB" w:rsidP="002F01D0">
      <w:pPr>
        <w:pStyle w:val="ListParagraph"/>
        <w:numPr>
          <w:ilvl w:val="0"/>
          <w:numId w:val="1"/>
        </w:numPr>
        <w:ind w:left="993"/>
        <w:rPr>
          <w:i/>
          <w:iCs/>
          <w:sz w:val="20"/>
          <w:szCs w:val="20"/>
        </w:rPr>
      </w:pPr>
      <w:r>
        <w:rPr>
          <w:i/>
          <w:iCs/>
          <w:sz w:val="20"/>
          <w:szCs w:val="20"/>
        </w:rPr>
        <w:lastRenderedPageBreak/>
        <w:t>Alerting tool (ex. Whistle)</w:t>
      </w:r>
    </w:p>
    <w:p w14:paraId="36F9B0D5" w14:textId="03CDA7B3" w:rsidR="002F01D0" w:rsidRPr="002F01D0" w:rsidRDefault="002F01D0" w:rsidP="002F01D0">
      <w:pPr>
        <w:pStyle w:val="ListParagraph"/>
        <w:numPr>
          <w:ilvl w:val="0"/>
          <w:numId w:val="1"/>
        </w:numPr>
        <w:ind w:left="993"/>
        <w:rPr>
          <w:i/>
          <w:iCs/>
          <w:sz w:val="20"/>
          <w:szCs w:val="20"/>
        </w:rPr>
      </w:pPr>
      <w:r w:rsidRPr="002F01D0">
        <w:rPr>
          <w:i/>
          <w:iCs/>
          <w:sz w:val="20"/>
          <w:szCs w:val="20"/>
        </w:rPr>
        <w:t>Risky play</w:t>
      </w:r>
      <w:r>
        <w:rPr>
          <w:i/>
          <w:iCs/>
          <w:sz w:val="20"/>
          <w:szCs w:val="20"/>
        </w:rPr>
        <w:t xml:space="preserve"> &amp; challenge by choice</w:t>
      </w:r>
      <w:r w:rsidRPr="002F01D0">
        <w:rPr>
          <w:i/>
          <w:iCs/>
          <w:sz w:val="20"/>
          <w:szCs w:val="20"/>
        </w:rPr>
        <w:t xml:space="preserve">- practice </w:t>
      </w:r>
      <w:r w:rsidRPr="002F01D0">
        <w:rPr>
          <w:b/>
          <w:bCs/>
          <w:i/>
          <w:iCs/>
          <w:sz w:val="20"/>
          <w:szCs w:val="20"/>
        </w:rPr>
        <w:t>your</w:t>
      </w:r>
      <w:r w:rsidRPr="002F01D0">
        <w:rPr>
          <w:i/>
          <w:iCs/>
          <w:sz w:val="20"/>
          <w:szCs w:val="20"/>
        </w:rPr>
        <w:t xml:space="preserve"> </w:t>
      </w:r>
      <w:proofErr w:type="gramStart"/>
      <w:r w:rsidRPr="002F01D0">
        <w:rPr>
          <w:i/>
          <w:iCs/>
          <w:sz w:val="20"/>
          <w:szCs w:val="20"/>
        </w:rPr>
        <w:t>language</w:t>
      </w:r>
      <w:proofErr w:type="gramEnd"/>
    </w:p>
    <w:p w14:paraId="53470F56" w14:textId="563E02E8" w:rsidR="002F01D0" w:rsidRPr="002F01D0" w:rsidRDefault="002F01D0" w:rsidP="002F01D0">
      <w:pPr>
        <w:pStyle w:val="ListParagraph"/>
        <w:numPr>
          <w:ilvl w:val="0"/>
          <w:numId w:val="1"/>
        </w:numPr>
        <w:ind w:left="993"/>
        <w:rPr>
          <w:i/>
          <w:iCs/>
          <w:sz w:val="20"/>
          <w:szCs w:val="20"/>
        </w:rPr>
      </w:pPr>
      <w:r w:rsidRPr="002F01D0">
        <w:rPr>
          <w:i/>
          <w:iCs/>
          <w:sz w:val="20"/>
          <w:szCs w:val="20"/>
        </w:rPr>
        <w:t>Wasp nest</w:t>
      </w:r>
    </w:p>
    <w:p w14:paraId="1B571B94" w14:textId="1E95C081" w:rsidR="002F01D0" w:rsidRDefault="002F01D0" w:rsidP="002F01D0">
      <w:pPr>
        <w:pStyle w:val="ListParagraph"/>
        <w:numPr>
          <w:ilvl w:val="0"/>
          <w:numId w:val="1"/>
        </w:numPr>
        <w:ind w:left="993"/>
        <w:rPr>
          <w:i/>
          <w:iCs/>
          <w:sz w:val="20"/>
          <w:szCs w:val="20"/>
        </w:rPr>
      </w:pPr>
      <w:r w:rsidRPr="002F01D0">
        <w:rPr>
          <w:i/>
          <w:iCs/>
          <w:sz w:val="20"/>
          <w:szCs w:val="20"/>
        </w:rPr>
        <w:t>Eating mushrooms or poisonous plants</w:t>
      </w:r>
    </w:p>
    <w:p w14:paraId="7206D347" w14:textId="48DB92F2" w:rsidR="005B6CED" w:rsidRPr="002F01D0" w:rsidRDefault="005B6CED" w:rsidP="002F01D0">
      <w:pPr>
        <w:pStyle w:val="ListParagraph"/>
        <w:numPr>
          <w:ilvl w:val="0"/>
          <w:numId w:val="1"/>
        </w:numPr>
        <w:ind w:left="993"/>
        <w:rPr>
          <w:i/>
          <w:iCs/>
          <w:sz w:val="20"/>
          <w:szCs w:val="20"/>
        </w:rPr>
      </w:pPr>
      <w:r>
        <w:rPr>
          <w:i/>
          <w:iCs/>
          <w:sz w:val="20"/>
          <w:szCs w:val="20"/>
        </w:rPr>
        <w:t>Sharps</w:t>
      </w:r>
    </w:p>
    <w:p w14:paraId="53864534" w14:textId="77777777" w:rsidR="008E4F41" w:rsidRDefault="002F01D0" w:rsidP="008E4F41">
      <w:pPr>
        <w:pStyle w:val="ListParagraph"/>
        <w:numPr>
          <w:ilvl w:val="0"/>
          <w:numId w:val="1"/>
        </w:numPr>
        <w:ind w:left="993"/>
        <w:rPr>
          <w:i/>
          <w:iCs/>
          <w:sz w:val="20"/>
          <w:szCs w:val="20"/>
        </w:rPr>
      </w:pPr>
      <w:r w:rsidRPr="002F01D0">
        <w:rPr>
          <w:i/>
          <w:iCs/>
          <w:sz w:val="20"/>
          <w:szCs w:val="20"/>
        </w:rPr>
        <w:t>Bathroom breaks &amp; accident</w:t>
      </w:r>
      <w:r w:rsidR="008E4F41">
        <w:rPr>
          <w:i/>
          <w:iCs/>
          <w:sz w:val="20"/>
          <w:szCs w:val="20"/>
        </w:rPr>
        <w:t>s</w:t>
      </w:r>
    </w:p>
    <w:p w14:paraId="0A42EFAD" w14:textId="77777777" w:rsidR="008E4F41" w:rsidRDefault="008E4F41" w:rsidP="008E4F41">
      <w:pPr>
        <w:rPr>
          <w:i/>
          <w:iCs/>
          <w:sz w:val="20"/>
          <w:szCs w:val="20"/>
        </w:rPr>
      </w:pPr>
    </w:p>
    <w:p w14:paraId="168C20BC" w14:textId="3499C5B8" w:rsidR="008E4F41" w:rsidRPr="005B6CED" w:rsidRDefault="008E4F41" w:rsidP="005B6CED">
      <w:pPr>
        <w:pStyle w:val="ListParagraph"/>
        <w:numPr>
          <w:ilvl w:val="0"/>
          <w:numId w:val="1"/>
        </w:numPr>
        <w:ind w:left="1701" w:firstLine="0"/>
        <w:rPr>
          <w:i/>
          <w:iCs/>
          <w:sz w:val="20"/>
          <w:szCs w:val="20"/>
        </w:rPr>
        <w:sectPr w:rsidR="008E4F41" w:rsidRPr="005B6CED" w:rsidSect="002F01D0">
          <w:type w:val="continuous"/>
          <w:pgSz w:w="12240" w:h="15840"/>
          <w:pgMar w:top="1440" w:right="1440" w:bottom="1440" w:left="1440" w:header="708" w:footer="708" w:gutter="0"/>
          <w:cols w:num="2" w:space="708"/>
          <w:docGrid w:linePitch="360"/>
        </w:sectPr>
      </w:pPr>
    </w:p>
    <w:p w14:paraId="4312FBF6" w14:textId="732BD4B5" w:rsidR="002F01D0" w:rsidRDefault="002F01D0">
      <w:r>
        <w:rPr>
          <w:b/>
          <w:bCs/>
          <w:noProof/>
          <w:sz w:val="32"/>
          <w:szCs w:val="32"/>
        </w:rPr>
        <mc:AlternateContent>
          <mc:Choice Requires="wps">
            <w:drawing>
              <wp:anchor distT="0" distB="0" distL="114300" distR="114300" simplePos="0" relativeHeight="251664384" behindDoc="0" locked="0" layoutInCell="1" allowOverlap="1" wp14:anchorId="443BEEE2" wp14:editId="602A1852">
                <wp:simplePos x="0" y="0"/>
                <wp:positionH relativeFrom="column">
                  <wp:posOffset>-82550</wp:posOffset>
                </wp:positionH>
                <wp:positionV relativeFrom="paragraph">
                  <wp:posOffset>285115</wp:posOffset>
                </wp:positionV>
                <wp:extent cx="352425" cy="342900"/>
                <wp:effectExtent l="19050" t="19050" r="28575" b="19050"/>
                <wp:wrapSquare wrapText="bothSides"/>
                <wp:docPr id="4" name="Rectangle: Rounded Corners 4"/>
                <wp:cNvGraphicFramePr/>
                <a:graphic xmlns:a="http://schemas.openxmlformats.org/drawingml/2006/main">
                  <a:graphicData uri="http://schemas.microsoft.com/office/word/2010/wordprocessingShape">
                    <wps:wsp>
                      <wps:cNvSpPr/>
                      <wps:spPr>
                        <a:xfrm>
                          <a:off x="0" y="0"/>
                          <a:ext cx="352425" cy="3429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28465" id="Rectangle: Rounded Corners 4" o:spid="_x0000_s1026" style="position:absolute;margin-left:-6.5pt;margin-top:22.45pt;width:27.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" filled="f" strokecolor="#1f3763 [1604]" strokeweight="2.25pt">
                <v:stroke joinstyle="miter"/>
                <w10:wrap type="square"/>
              </v:roundrect>
            </w:pict>
          </mc:Fallback>
        </mc:AlternateContent>
      </w:r>
    </w:p>
    <w:p w14:paraId="054A365E" w14:textId="31A3181A" w:rsidR="00DC4D33" w:rsidRDefault="002F01D0">
      <w:r w:rsidRPr="002F01D0">
        <w:rPr>
          <w:b/>
          <w:bCs/>
          <w:color w:val="4472C4" w:themeColor="accent1"/>
          <w:sz w:val="28"/>
          <w:szCs w:val="28"/>
        </w:rPr>
        <w:t>Safety</w:t>
      </w:r>
      <w:r w:rsidR="00D405E1" w:rsidRPr="002F01D0">
        <w:rPr>
          <w:b/>
          <w:bCs/>
          <w:color w:val="4472C4" w:themeColor="accent1"/>
          <w:sz w:val="28"/>
          <w:szCs w:val="28"/>
        </w:rPr>
        <w:t xml:space="preserve"> practice</w:t>
      </w:r>
    </w:p>
    <w:p w14:paraId="1D0944CD" w14:textId="113762CE" w:rsidR="00DC4D33" w:rsidRDefault="00DC4D33">
      <w:r>
        <w:t xml:space="preserve">Include students in this process through </w:t>
      </w:r>
      <w:r w:rsidRPr="00DC4D33">
        <w:rPr>
          <w:b/>
          <w:bCs/>
        </w:rPr>
        <w:t>games</w:t>
      </w:r>
      <w:r>
        <w:t xml:space="preserve"> and </w:t>
      </w:r>
      <w:r w:rsidRPr="00DC4D33">
        <w:rPr>
          <w:b/>
          <w:bCs/>
        </w:rPr>
        <w:t>conversations</w:t>
      </w:r>
      <w:r>
        <w:t>.</w:t>
      </w:r>
    </w:p>
    <w:p w14:paraId="5B4053FE" w14:textId="0DBF858D" w:rsidR="00DC4D33" w:rsidRDefault="00DC4D33">
      <w:r w:rsidRPr="00DC4D33">
        <w:rPr>
          <w:b/>
          <w:bCs/>
        </w:rPr>
        <w:t>Safety Charades Game</w:t>
      </w:r>
      <w:r>
        <w:t xml:space="preserve">:  designate one of the below </w:t>
      </w:r>
      <w:proofErr w:type="gramStart"/>
      <w:r>
        <w:t>scenario</w:t>
      </w:r>
      <w:proofErr w:type="gramEnd"/>
      <w:r>
        <w:t xml:space="preserve"> to either pairs or small groups. In silence they act out their scenario to the group, the group </w:t>
      </w:r>
      <w:proofErr w:type="gramStart"/>
      <w:r>
        <w:t>has to</w:t>
      </w:r>
      <w:proofErr w:type="gramEnd"/>
      <w:r>
        <w:t xml:space="preserve"> guess what the hazard it.  After each presentation ask</w:t>
      </w:r>
      <w:r w:rsidR="002B18F5">
        <w:t>…</w:t>
      </w:r>
      <w:r>
        <w:t xml:space="preserve"> </w:t>
      </w:r>
      <w:r w:rsidR="002B18F5">
        <w:t>W</w:t>
      </w:r>
      <w:r>
        <w:t>hat would we do in this scenario</w:t>
      </w:r>
      <w:r w:rsidR="002B18F5">
        <w:t>?</w:t>
      </w:r>
      <w:r>
        <w:t xml:space="preserve">  </w:t>
      </w:r>
    </w:p>
    <w:p w14:paraId="6F788E3A" w14:textId="33860678" w:rsidR="00D405E1" w:rsidRDefault="00DC4D33">
      <w:r>
        <w:t>In small groups or pairs h</w:t>
      </w:r>
      <w:r w:rsidR="004E5145">
        <w:t xml:space="preserve">ave </w:t>
      </w:r>
      <w:r>
        <w:t>students list out possible hazards while out on your excursion (</w:t>
      </w:r>
      <w:r w:rsidRPr="00DC4D33">
        <w:rPr>
          <w:i/>
          <w:iCs/>
          <w:sz w:val="18"/>
          <w:szCs w:val="18"/>
        </w:rPr>
        <w:t>school yard to overnight expeditions</w:t>
      </w:r>
      <w:r>
        <w:rPr>
          <w:i/>
          <w:iCs/>
        </w:rPr>
        <w:t>.</w:t>
      </w:r>
      <w:r w:rsidRPr="00DC4D33">
        <w:rPr>
          <w:i/>
          <w:iCs/>
        </w:rPr>
        <w:t xml:space="preserve"> </w:t>
      </w:r>
      <w:r>
        <w:t xml:space="preserve">Make a poster or presentation of the </w:t>
      </w:r>
      <w:r w:rsidRPr="00DC4D33">
        <w:rPr>
          <w:b/>
          <w:bCs/>
        </w:rPr>
        <w:t>hazard-probability-consequence-defence</w:t>
      </w:r>
      <w:r>
        <w:t xml:space="preserve"> for each.  This will help arm your students to become their own risk assessors and to help you while outdoors.</w:t>
      </w:r>
    </w:p>
    <w:tbl>
      <w:tblPr>
        <w:tblStyle w:val="TableGrid"/>
        <w:tblW w:w="0" w:type="auto"/>
        <w:tblInd w:w="570" w:type="dxa"/>
        <w:tblLook w:val="04A0" w:firstRow="1" w:lastRow="0" w:firstColumn="1" w:lastColumn="0" w:noHBand="0" w:noVBand="1"/>
      </w:tblPr>
      <w:tblGrid>
        <w:gridCol w:w="1696"/>
        <w:gridCol w:w="1276"/>
        <w:gridCol w:w="1701"/>
        <w:gridCol w:w="3544"/>
      </w:tblGrid>
      <w:tr w:rsidR="004E5145" w14:paraId="0AAD7883" w14:textId="77777777" w:rsidTr="00DC4D33">
        <w:tc>
          <w:tcPr>
            <w:tcW w:w="1696" w:type="dxa"/>
          </w:tcPr>
          <w:p w14:paraId="06A38134" w14:textId="3CEEF857" w:rsidR="004E5145" w:rsidRPr="004E5145" w:rsidRDefault="004E5145" w:rsidP="004E5145">
            <w:pPr>
              <w:jc w:val="center"/>
              <w:rPr>
                <w:b/>
                <w:bCs/>
                <w:sz w:val="20"/>
                <w:szCs w:val="20"/>
              </w:rPr>
            </w:pPr>
            <w:r w:rsidRPr="004E5145">
              <w:rPr>
                <w:b/>
                <w:bCs/>
                <w:sz w:val="20"/>
                <w:szCs w:val="20"/>
              </w:rPr>
              <w:t>Hazard</w:t>
            </w:r>
          </w:p>
        </w:tc>
        <w:tc>
          <w:tcPr>
            <w:tcW w:w="1276" w:type="dxa"/>
          </w:tcPr>
          <w:p w14:paraId="49A062C9" w14:textId="272BC84F" w:rsidR="004E5145" w:rsidRPr="004E5145" w:rsidRDefault="004E5145" w:rsidP="004E5145">
            <w:pPr>
              <w:jc w:val="center"/>
              <w:rPr>
                <w:b/>
                <w:bCs/>
                <w:sz w:val="20"/>
                <w:szCs w:val="20"/>
              </w:rPr>
            </w:pPr>
            <w:r w:rsidRPr="004E5145">
              <w:rPr>
                <w:b/>
                <w:bCs/>
                <w:sz w:val="20"/>
                <w:szCs w:val="20"/>
              </w:rPr>
              <w:t>Probability</w:t>
            </w:r>
          </w:p>
        </w:tc>
        <w:tc>
          <w:tcPr>
            <w:tcW w:w="1701" w:type="dxa"/>
          </w:tcPr>
          <w:p w14:paraId="28FA8A05" w14:textId="22DF2356" w:rsidR="004E5145" w:rsidRPr="004E5145" w:rsidRDefault="004E5145" w:rsidP="004E5145">
            <w:pPr>
              <w:jc w:val="center"/>
              <w:rPr>
                <w:b/>
                <w:bCs/>
                <w:sz w:val="20"/>
                <w:szCs w:val="20"/>
              </w:rPr>
            </w:pPr>
            <w:r w:rsidRPr="004E5145">
              <w:rPr>
                <w:b/>
                <w:bCs/>
                <w:sz w:val="20"/>
                <w:szCs w:val="20"/>
              </w:rPr>
              <w:t>Consequence</w:t>
            </w:r>
          </w:p>
        </w:tc>
        <w:tc>
          <w:tcPr>
            <w:tcW w:w="3544" w:type="dxa"/>
          </w:tcPr>
          <w:p w14:paraId="2E8DA2DB" w14:textId="427128DC" w:rsidR="004E5145" w:rsidRPr="004E5145" w:rsidRDefault="004E5145" w:rsidP="004E5145">
            <w:pPr>
              <w:jc w:val="center"/>
              <w:rPr>
                <w:b/>
                <w:bCs/>
                <w:sz w:val="20"/>
                <w:szCs w:val="20"/>
              </w:rPr>
            </w:pPr>
            <w:r w:rsidRPr="004E5145">
              <w:rPr>
                <w:b/>
                <w:bCs/>
                <w:sz w:val="20"/>
                <w:szCs w:val="20"/>
              </w:rPr>
              <w:t>Defence</w:t>
            </w:r>
          </w:p>
        </w:tc>
      </w:tr>
      <w:tr w:rsidR="004E5145" w14:paraId="1A966887" w14:textId="77777777" w:rsidTr="00DC4D33">
        <w:tc>
          <w:tcPr>
            <w:tcW w:w="1696" w:type="dxa"/>
          </w:tcPr>
          <w:p w14:paraId="3BF501F9" w14:textId="59595431" w:rsidR="004E5145" w:rsidRPr="00DC4D33" w:rsidRDefault="004E5145">
            <w:pPr>
              <w:rPr>
                <w:sz w:val="20"/>
                <w:szCs w:val="20"/>
              </w:rPr>
            </w:pPr>
            <w:r w:rsidRPr="00DC4D33">
              <w:rPr>
                <w:sz w:val="20"/>
                <w:szCs w:val="20"/>
              </w:rPr>
              <w:t>Rain</w:t>
            </w:r>
          </w:p>
        </w:tc>
        <w:tc>
          <w:tcPr>
            <w:tcW w:w="1276" w:type="dxa"/>
          </w:tcPr>
          <w:p w14:paraId="415972C4" w14:textId="70060F8C" w:rsidR="004E5145" w:rsidRPr="00DC4D33" w:rsidRDefault="004E5145">
            <w:pPr>
              <w:rPr>
                <w:sz w:val="20"/>
                <w:szCs w:val="20"/>
              </w:rPr>
            </w:pPr>
            <w:r w:rsidRPr="00DC4D33">
              <w:rPr>
                <w:sz w:val="20"/>
                <w:szCs w:val="20"/>
              </w:rPr>
              <w:t>Med</w:t>
            </w:r>
          </w:p>
        </w:tc>
        <w:tc>
          <w:tcPr>
            <w:tcW w:w="1701" w:type="dxa"/>
          </w:tcPr>
          <w:p w14:paraId="1F94A3B8" w14:textId="3DC98B15" w:rsidR="004E5145" w:rsidRPr="00DC4D33" w:rsidRDefault="00DC4D33">
            <w:pPr>
              <w:rPr>
                <w:sz w:val="20"/>
                <w:szCs w:val="20"/>
              </w:rPr>
            </w:pPr>
            <w:proofErr w:type="gramStart"/>
            <w:r w:rsidRPr="00DC4D33">
              <w:rPr>
                <w:sz w:val="20"/>
                <w:szCs w:val="20"/>
              </w:rPr>
              <w:t>Low-med</w:t>
            </w:r>
            <w:proofErr w:type="gramEnd"/>
          </w:p>
        </w:tc>
        <w:tc>
          <w:tcPr>
            <w:tcW w:w="3544" w:type="dxa"/>
          </w:tcPr>
          <w:p w14:paraId="24598D82" w14:textId="071537F3" w:rsidR="004E5145" w:rsidRPr="00DC4D33" w:rsidRDefault="00DC4D33">
            <w:pPr>
              <w:rPr>
                <w:i/>
                <w:iCs/>
                <w:sz w:val="16"/>
                <w:szCs w:val="16"/>
              </w:rPr>
            </w:pPr>
            <w:r w:rsidRPr="00DC4D33">
              <w:rPr>
                <w:i/>
                <w:iCs/>
                <w:sz w:val="16"/>
                <w:szCs w:val="16"/>
              </w:rPr>
              <w:t xml:space="preserve">Dress for the weather, </w:t>
            </w:r>
            <w:proofErr w:type="gramStart"/>
            <w:r w:rsidRPr="00DC4D33">
              <w:rPr>
                <w:i/>
                <w:iCs/>
                <w:sz w:val="16"/>
                <w:szCs w:val="16"/>
              </w:rPr>
              <w:t>hat</w:t>
            </w:r>
            <w:proofErr w:type="gramEnd"/>
            <w:r w:rsidRPr="00DC4D33">
              <w:rPr>
                <w:i/>
                <w:iCs/>
                <w:sz w:val="16"/>
                <w:szCs w:val="16"/>
              </w:rPr>
              <w:t xml:space="preserve"> or toque, shelter available, hydrate, and food fuel.</w:t>
            </w:r>
          </w:p>
        </w:tc>
      </w:tr>
      <w:tr w:rsidR="004E5145" w14:paraId="3B7F069E" w14:textId="77777777" w:rsidTr="00DC4D33">
        <w:tc>
          <w:tcPr>
            <w:tcW w:w="1696" w:type="dxa"/>
          </w:tcPr>
          <w:p w14:paraId="1734D4A5" w14:textId="473B3050" w:rsidR="004E5145" w:rsidRPr="00DC4D33" w:rsidRDefault="004E5145">
            <w:pPr>
              <w:rPr>
                <w:sz w:val="20"/>
                <w:szCs w:val="20"/>
              </w:rPr>
            </w:pPr>
            <w:r w:rsidRPr="00DC4D33">
              <w:rPr>
                <w:sz w:val="20"/>
                <w:szCs w:val="20"/>
              </w:rPr>
              <w:t>Large Mammals</w:t>
            </w:r>
          </w:p>
        </w:tc>
        <w:tc>
          <w:tcPr>
            <w:tcW w:w="1276" w:type="dxa"/>
          </w:tcPr>
          <w:p w14:paraId="60CE69FF" w14:textId="341F8167" w:rsidR="004E5145" w:rsidRPr="00DC4D33" w:rsidRDefault="00DC4D33">
            <w:pPr>
              <w:rPr>
                <w:sz w:val="20"/>
                <w:szCs w:val="20"/>
              </w:rPr>
            </w:pPr>
            <w:r w:rsidRPr="00DC4D33">
              <w:rPr>
                <w:sz w:val="20"/>
                <w:szCs w:val="20"/>
              </w:rPr>
              <w:t>Low</w:t>
            </w:r>
          </w:p>
        </w:tc>
        <w:tc>
          <w:tcPr>
            <w:tcW w:w="1701" w:type="dxa"/>
          </w:tcPr>
          <w:p w14:paraId="69C55458" w14:textId="637B9D31" w:rsidR="004E5145" w:rsidRPr="00DC4D33" w:rsidRDefault="00DC4D33">
            <w:pPr>
              <w:rPr>
                <w:sz w:val="20"/>
                <w:szCs w:val="20"/>
              </w:rPr>
            </w:pPr>
            <w:r w:rsidRPr="00DC4D33">
              <w:rPr>
                <w:sz w:val="20"/>
                <w:szCs w:val="20"/>
              </w:rPr>
              <w:t>Med-High</w:t>
            </w:r>
          </w:p>
        </w:tc>
        <w:tc>
          <w:tcPr>
            <w:tcW w:w="3544" w:type="dxa"/>
          </w:tcPr>
          <w:p w14:paraId="5241A5B6" w14:textId="11F9CE66" w:rsidR="004E5145" w:rsidRPr="00DC4D33" w:rsidRDefault="00DC4D33">
            <w:pPr>
              <w:rPr>
                <w:i/>
                <w:iCs/>
                <w:sz w:val="16"/>
                <w:szCs w:val="16"/>
              </w:rPr>
            </w:pPr>
            <w:r w:rsidRPr="00DC4D33">
              <w:rPr>
                <w:i/>
                <w:iCs/>
                <w:sz w:val="16"/>
                <w:szCs w:val="16"/>
              </w:rPr>
              <w:t>Safety plan in place &amp; practiced, noise, buddy system, stay within boundaries.</w:t>
            </w:r>
          </w:p>
        </w:tc>
      </w:tr>
    </w:tbl>
    <w:p w14:paraId="6DECE6CB" w14:textId="0A25F4DE" w:rsidR="002F01D0" w:rsidRDefault="002F01D0">
      <w:r>
        <w:rPr>
          <w:b/>
          <w:bCs/>
          <w:noProof/>
          <w:sz w:val="32"/>
          <w:szCs w:val="32"/>
        </w:rPr>
        <mc:AlternateContent>
          <mc:Choice Requires="wps">
            <w:drawing>
              <wp:anchor distT="0" distB="0" distL="114300" distR="114300" simplePos="0" relativeHeight="251666432" behindDoc="0" locked="0" layoutInCell="1" allowOverlap="1" wp14:anchorId="5EA1944B" wp14:editId="57C17B12">
                <wp:simplePos x="0" y="0"/>
                <wp:positionH relativeFrom="column">
                  <wp:posOffset>-82550</wp:posOffset>
                </wp:positionH>
                <wp:positionV relativeFrom="paragraph">
                  <wp:posOffset>298450</wp:posOffset>
                </wp:positionV>
                <wp:extent cx="352425" cy="342900"/>
                <wp:effectExtent l="19050" t="19050" r="28575" b="19050"/>
                <wp:wrapSquare wrapText="bothSides"/>
                <wp:docPr id="5" name="Rectangle: Rounded Corners 5"/>
                <wp:cNvGraphicFramePr/>
                <a:graphic xmlns:a="http://schemas.openxmlformats.org/drawingml/2006/main">
                  <a:graphicData uri="http://schemas.microsoft.com/office/word/2010/wordprocessingShape">
                    <wps:wsp>
                      <wps:cNvSpPr/>
                      <wps:spPr>
                        <a:xfrm>
                          <a:off x="0" y="0"/>
                          <a:ext cx="352425" cy="3429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5331A" id="Rectangle: Rounded Corners 5" o:spid="_x0000_s1026" style="position:absolute;margin-left:-6.5pt;margin-top:23.5pt;width:27.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" filled="f" strokecolor="#1f3763 [1604]" strokeweight="2.25pt">
                <v:stroke joinstyle="miter"/>
                <w10:wrap type="square"/>
              </v:roundrect>
            </w:pict>
          </mc:Fallback>
        </mc:AlternateContent>
      </w:r>
    </w:p>
    <w:p w14:paraId="0BE28A5F" w14:textId="24118FE0" w:rsidR="00D405E1" w:rsidRPr="004E5145" w:rsidRDefault="004E5145">
      <w:pPr>
        <w:rPr>
          <w:b/>
          <w:bCs/>
          <w:color w:val="4472C4" w:themeColor="accent1"/>
          <w:sz w:val="28"/>
          <w:szCs w:val="28"/>
        </w:rPr>
      </w:pPr>
      <w:r>
        <w:rPr>
          <w:noProof/>
        </w:rPr>
        <w:drawing>
          <wp:anchor distT="0" distB="0" distL="114300" distR="114300" simplePos="0" relativeHeight="251670528" behindDoc="0" locked="0" layoutInCell="1" allowOverlap="1" wp14:anchorId="578427CD" wp14:editId="5780DD8A">
            <wp:simplePos x="0" y="0"/>
            <wp:positionH relativeFrom="column">
              <wp:posOffset>392430</wp:posOffset>
            </wp:positionH>
            <wp:positionV relativeFrom="paragraph">
              <wp:posOffset>331470</wp:posOffset>
            </wp:positionV>
            <wp:extent cx="400050" cy="352425"/>
            <wp:effectExtent l="0" t="0" r="0" b="9525"/>
            <wp:wrapSquare wrapText="bothSides"/>
            <wp:docPr id="8" name="Picture 8" descr="Sign, Caution, Warning, Danger, Safety, Hazard,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 Caution, Warning, Danger, Safety, Hazard, Ris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5E1" w:rsidRPr="004E5145">
        <w:rPr>
          <w:b/>
          <w:bCs/>
          <w:color w:val="4472C4" w:themeColor="accent1"/>
          <w:sz w:val="28"/>
          <w:szCs w:val="28"/>
        </w:rPr>
        <w:t xml:space="preserve">Set </w:t>
      </w:r>
      <w:r w:rsidR="002F01D0" w:rsidRPr="004E5145">
        <w:rPr>
          <w:b/>
          <w:bCs/>
          <w:color w:val="4472C4" w:themeColor="accent1"/>
          <w:sz w:val="28"/>
          <w:szCs w:val="28"/>
        </w:rPr>
        <w:t>Boundaries</w:t>
      </w:r>
    </w:p>
    <w:p w14:paraId="22EF1465" w14:textId="10D9D9B6" w:rsidR="00042673" w:rsidRDefault="002F01D0" w:rsidP="00042673">
      <w:pPr>
        <w:ind w:left="1418"/>
      </w:pPr>
      <w:r>
        <w:t>Set your outdoor boundaries and make sure your students know and respect them.</w:t>
      </w:r>
      <w:r w:rsidR="004E5145">
        <w:t xml:space="preserve">  Use </w:t>
      </w:r>
      <w:proofErr w:type="gramStart"/>
      <w:r w:rsidR="004E5145">
        <w:t>either obvious</w:t>
      </w:r>
      <w:proofErr w:type="gramEnd"/>
      <w:r w:rsidR="004E5145">
        <w:t xml:space="preserve"> boundaries already in place (</w:t>
      </w:r>
      <w:proofErr w:type="spellStart"/>
      <w:r w:rsidR="004E5145">
        <w:t>eg.</w:t>
      </w:r>
      <w:proofErr w:type="spellEnd"/>
      <w:r w:rsidR="004E5145">
        <w:t xml:space="preserve"> </w:t>
      </w:r>
      <w:r w:rsidR="004E5145" w:rsidRPr="004E5145">
        <w:rPr>
          <w:i/>
          <w:iCs/>
        </w:rPr>
        <w:t>Road, fence, sidewalk, building</w:t>
      </w:r>
      <w:r w:rsidR="004E5145">
        <w:t xml:space="preserve">), pylons or a bright visual they </w:t>
      </w:r>
      <w:proofErr w:type="gramStart"/>
      <w:r w:rsidR="004E5145">
        <w:t>must be able to see at all times</w:t>
      </w:r>
      <w:proofErr w:type="gramEnd"/>
      <w:r w:rsidR="004E5145">
        <w:t xml:space="preserve">.  </w:t>
      </w:r>
    </w:p>
    <w:p w14:paraId="302EAF9E" w14:textId="77777777" w:rsidR="00A90C0B" w:rsidRDefault="00A90C0B" w:rsidP="0024490A"/>
    <w:p w14:paraId="47813F1B" w14:textId="3F3D60D4" w:rsidR="00D405E1" w:rsidRDefault="002F01D0">
      <w:pPr>
        <w:rPr>
          <w:b/>
          <w:bCs/>
          <w:color w:val="4472C4" w:themeColor="accent1"/>
          <w:sz w:val="28"/>
          <w:szCs w:val="28"/>
        </w:rPr>
      </w:pPr>
      <w:r w:rsidRPr="00042673">
        <w:rPr>
          <w:b/>
          <w:bCs/>
          <w:noProof/>
          <w:color w:val="4472C4" w:themeColor="accent1"/>
          <w:sz w:val="28"/>
          <w:szCs w:val="28"/>
        </w:rPr>
        <mc:AlternateContent>
          <mc:Choice Requires="wps">
            <w:drawing>
              <wp:anchor distT="0" distB="0" distL="114300" distR="114300" simplePos="0" relativeHeight="251668480" behindDoc="0" locked="0" layoutInCell="1" allowOverlap="1" wp14:anchorId="52B84691" wp14:editId="0E5E45BF">
                <wp:simplePos x="0" y="0"/>
                <wp:positionH relativeFrom="column">
                  <wp:posOffset>-82550</wp:posOffset>
                </wp:positionH>
                <wp:positionV relativeFrom="paragraph">
                  <wp:posOffset>69850</wp:posOffset>
                </wp:positionV>
                <wp:extent cx="352425" cy="342900"/>
                <wp:effectExtent l="19050" t="19050" r="28575" b="19050"/>
                <wp:wrapSquare wrapText="bothSides"/>
                <wp:docPr id="6" name="Rectangle: Rounded Corners 6"/>
                <wp:cNvGraphicFramePr/>
                <a:graphic xmlns:a="http://schemas.openxmlformats.org/drawingml/2006/main">
                  <a:graphicData uri="http://schemas.microsoft.com/office/word/2010/wordprocessingShape">
                    <wps:wsp>
                      <wps:cNvSpPr/>
                      <wps:spPr>
                        <a:xfrm>
                          <a:off x="0" y="0"/>
                          <a:ext cx="352425" cy="3429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4FEA4" id="Rectangle: Rounded Corners 6" o:spid="_x0000_s1026" style="position:absolute;margin-left:-6.5pt;margin-top:5.5pt;width:27.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" filled="f" strokecolor="#1f3763 [1604]" strokeweight="2.25pt">
                <v:stroke joinstyle="miter"/>
                <w10:wrap type="square"/>
              </v:roundrect>
            </w:pict>
          </mc:Fallback>
        </mc:AlternateContent>
      </w:r>
      <w:r w:rsidR="00D405E1" w:rsidRPr="00042673">
        <w:rPr>
          <w:b/>
          <w:bCs/>
          <w:color w:val="4472C4" w:themeColor="accent1"/>
          <w:sz w:val="28"/>
          <w:szCs w:val="28"/>
        </w:rPr>
        <w:t xml:space="preserve">Student call </w:t>
      </w:r>
      <w:r w:rsidR="00521CA5">
        <w:rPr>
          <w:b/>
          <w:bCs/>
          <w:color w:val="4472C4" w:themeColor="accent1"/>
          <w:sz w:val="28"/>
          <w:szCs w:val="28"/>
        </w:rPr>
        <w:t>b</w:t>
      </w:r>
      <w:r w:rsidR="00D405E1" w:rsidRPr="00042673">
        <w:rPr>
          <w:b/>
          <w:bCs/>
          <w:color w:val="4472C4" w:themeColor="accent1"/>
          <w:sz w:val="28"/>
          <w:szCs w:val="28"/>
        </w:rPr>
        <w:t>ack</w:t>
      </w:r>
      <w:r w:rsidR="00042673" w:rsidRPr="00042673">
        <w:rPr>
          <w:b/>
          <w:bCs/>
          <w:color w:val="4472C4" w:themeColor="accent1"/>
          <w:sz w:val="28"/>
          <w:szCs w:val="28"/>
        </w:rPr>
        <w:t xml:space="preserve"> &amp; </w:t>
      </w:r>
      <w:r w:rsidR="00521CA5">
        <w:rPr>
          <w:b/>
          <w:bCs/>
          <w:color w:val="4472C4" w:themeColor="accent1"/>
          <w:sz w:val="28"/>
          <w:szCs w:val="28"/>
        </w:rPr>
        <w:t>b</w:t>
      </w:r>
      <w:r w:rsidR="00042673" w:rsidRPr="00042673">
        <w:rPr>
          <w:b/>
          <w:bCs/>
          <w:color w:val="4472C4" w:themeColor="accent1"/>
          <w:sz w:val="28"/>
          <w:szCs w:val="28"/>
        </w:rPr>
        <w:t>uddies</w:t>
      </w:r>
    </w:p>
    <w:p w14:paraId="6B420F4F" w14:textId="32480AFA" w:rsidR="00042673" w:rsidRDefault="00042673">
      <w:r>
        <w:t>Have a clear call back for when your students need to return to you. Practice it lots, till they can all do it quickly and calmly.</w:t>
      </w:r>
      <w:r w:rsidR="00A90C0B">
        <w:t xml:space="preserve">  Best practice to have a buddy and go over the role and responsibilities of buddies.  Remember buddies do not replace adults. </w:t>
      </w:r>
    </w:p>
    <w:p w14:paraId="288A6286" w14:textId="40FE4CBB" w:rsidR="00042673" w:rsidRDefault="00A90C0B" w:rsidP="00042673">
      <w:pPr>
        <w:jc w:val="center"/>
        <w:rPr>
          <w:b/>
          <w:bCs/>
        </w:rPr>
      </w:pPr>
      <w:r w:rsidRPr="00A90C0B">
        <w:rPr>
          <w:b/>
          <w:bCs/>
          <w:noProof/>
        </w:rPr>
        <mc:AlternateContent>
          <mc:Choice Requires="wps">
            <w:drawing>
              <wp:anchor distT="45720" distB="45720" distL="114300" distR="114300" simplePos="0" relativeHeight="251678720" behindDoc="0" locked="0" layoutInCell="1" allowOverlap="1" wp14:anchorId="729E60DD" wp14:editId="340D6A10">
                <wp:simplePos x="0" y="0"/>
                <wp:positionH relativeFrom="column">
                  <wp:posOffset>3670300</wp:posOffset>
                </wp:positionH>
                <wp:positionV relativeFrom="paragraph">
                  <wp:posOffset>222885</wp:posOffset>
                </wp:positionV>
                <wp:extent cx="438150" cy="273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3050"/>
                        </a:xfrm>
                        <a:prstGeom prst="rect">
                          <a:avLst/>
                        </a:prstGeom>
                        <a:noFill/>
                        <a:ln w="9525">
                          <a:noFill/>
                          <a:miter lim="800000"/>
                          <a:headEnd/>
                          <a:tailEnd/>
                        </a:ln>
                      </wps:spPr>
                      <wps:txbx>
                        <w:txbxContent>
                          <w:p w14:paraId="08C51B79" w14:textId="00D35E00" w:rsidR="00A90C0B" w:rsidRPr="00A90C0B" w:rsidRDefault="00A90C0B" w:rsidP="00A90C0B">
                            <w:pPr>
                              <w:jc w:val="center"/>
                              <w:rPr>
                                <w:b/>
                                <w:bCs/>
                                <w:color w:val="FF0000"/>
                              </w:rPr>
                            </w:pPr>
                            <w:r w:rsidRPr="00A90C0B">
                              <w:rPr>
                                <w:b/>
                                <w:bCs/>
                                <w:color w:val="FF0000"/>
                              </w:rPr>
                              <w:t>X3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E60DD" id="_x0000_t202" coordsize="21600,21600" o:spt="202" path="m,l,21600r21600,l21600,xe">
                <v:stroke joinstyle="miter"/>
                <v:path gradientshapeok="t" o:connecttype="rect"/>
              </v:shapetype>
              <v:shape id="Text Box 2" o:spid="_x0000_s1026" type="#_x0000_t202" style="position:absolute;left:0;text-align:left;margin-left:289pt;margin-top:17.55pt;width:34.5pt;height:2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" filled="f" stroked="f">
                <v:textbox>
                  <w:txbxContent>
                    <w:p w14:paraId="08C51B79" w14:textId="00D35E00" w:rsidR="00A90C0B" w:rsidRPr="00A90C0B" w:rsidRDefault="00A90C0B" w:rsidP="00A90C0B">
                      <w:pPr>
                        <w:jc w:val="center"/>
                        <w:rPr>
                          <w:b/>
                          <w:bCs/>
                          <w:color w:val="FF0000"/>
                        </w:rPr>
                      </w:pPr>
                      <w:r w:rsidRPr="00A90C0B">
                        <w:rPr>
                          <w:b/>
                          <w:bCs/>
                          <w:color w:val="FF0000"/>
                        </w:rPr>
                        <w:t>X3</w:t>
                      </w:r>
                    </w:p>
                  </w:txbxContent>
                </v:textbox>
              </v:shape>
            </w:pict>
          </mc:Fallback>
        </mc:AlternateContent>
      </w:r>
      <w:r w:rsidR="00042673">
        <w:rPr>
          <w:noProof/>
        </w:rPr>
        <mc:AlternateContent>
          <mc:Choice Requires="wps">
            <w:drawing>
              <wp:anchor distT="0" distB="0" distL="114300" distR="114300" simplePos="0" relativeHeight="251676672" behindDoc="0" locked="0" layoutInCell="1" allowOverlap="1" wp14:anchorId="2E69AD63" wp14:editId="3DC7A9A9">
                <wp:simplePos x="0" y="0"/>
                <wp:positionH relativeFrom="column">
                  <wp:posOffset>4076700</wp:posOffset>
                </wp:positionH>
                <wp:positionV relativeFrom="paragraph">
                  <wp:posOffset>172085</wp:posOffset>
                </wp:positionV>
                <wp:extent cx="412750" cy="381000"/>
                <wp:effectExtent l="19050" t="19050" r="25400" b="19050"/>
                <wp:wrapNone/>
                <wp:docPr id="16" name="Oval 16"/>
                <wp:cNvGraphicFramePr/>
                <a:graphic xmlns:a="http://schemas.openxmlformats.org/drawingml/2006/main">
                  <a:graphicData uri="http://schemas.microsoft.com/office/word/2010/wordprocessingShape">
                    <wps:wsp>
                      <wps:cNvSpPr/>
                      <wps:spPr>
                        <a:xfrm>
                          <a:off x="0" y="0"/>
                          <a:ext cx="41275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A4EAC" id="Oval 16" o:spid="_x0000_s1026" style="position:absolute;margin-left:321pt;margin-top:13.55pt;width:32.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" filled="f" strokecolor="red" strokeweight="2.25pt">
                <v:stroke joinstyle="miter"/>
              </v:oval>
            </w:pict>
          </mc:Fallback>
        </mc:AlternateContent>
      </w:r>
      <w:r w:rsidR="00042673">
        <w:rPr>
          <w:noProof/>
        </w:rPr>
        <w:drawing>
          <wp:anchor distT="0" distB="0" distL="114300" distR="114300" simplePos="0" relativeHeight="251675648" behindDoc="0" locked="0" layoutInCell="1" allowOverlap="1" wp14:anchorId="4BA58468" wp14:editId="08083FF0">
            <wp:simplePos x="0" y="0"/>
            <wp:positionH relativeFrom="column">
              <wp:posOffset>4108450</wp:posOffset>
            </wp:positionH>
            <wp:positionV relativeFrom="paragraph">
              <wp:posOffset>172085</wp:posOffset>
            </wp:positionV>
            <wp:extent cx="381000" cy="381000"/>
            <wp:effectExtent l="0" t="0" r="0" b="0"/>
            <wp:wrapNone/>
            <wp:docPr id="15" name="Picture 15" descr="Whistle Blowing Free Vector Art - (15 Free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istle Blowing Free Vector Art - (15 Free Download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673">
        <w:rPr>
          <w:noProof/>
        </w:rPr>
        <w:drawing>
          <wp:anchor distT="0" distB="0" distL="114300" distR="114300" simplePos="0" relativeHeight="251674624" behindDoc="0" locked="0" layoutInCell="1" allowOverlap="1" wp14:anchorId="219DADEB" wp14:editId="483845BD">
            <wp:simplePos x="0" y="0"/>
            <wp:positionH relativeFrom="column">
              <wp:posOffset>1892300</wp:posOffset>
            </wp:positionH>
            <wp:positionV relativeFrom="paragraph">
              <wp:posOffset>172085</wp:posOffset>
            </wp:positionV>
            <wp:extent cx="330200" cy="330200"/>
            <wp:effectExtent l="0" t="0" r="0" b="0"/>
            <wp:wrapNone/>
            <wp:docPr id="13" name="Picture 13" descr="Wolf, animal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lf, animal icon - Download on Iconfind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673">
        <w:rPr>
          <w:noProof/>
        </w:rPr>
        <w:drawing>
          <wp:anchor distT="0" distB="0" distL="114300" distR="114300" simplePos="0" relativeHeight="251673600" behindDoc="0" locked="0" layoutInCell="1" allowOverlap="1" wp14:anchorId="6E553709" wp14:editId="5424349C">
            <wp:simplePos x="0" y="0"/>
            <wp:positionH relativeFrom="column">
              <wp:posOffset>1454150</wp:posOffset>
            </wp:positionH>
            <wp:positionV relativeFrom="paragraph">
              <wp:posOffset>169566</wp:posOffset>
            </wp:positionV>
            <wp:extent cx="323850" cy="323850"/>
            <wp:effectExtent l="38100" t="38100" r="38100" b="38100"/>
            <wp:wrapNone/>
            <wp:docPr id="12" name="Picture 12" descr="Rhythms, instruments, flute, musical instruments, music, tones, songs icon  -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hythms, instruments, flute, musical instruments, music, tones, songs icon  - Downloa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695231">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673">
        <w:rPr>
          <w:noProof/>
        </w:rPr>
        <w:drawing>
          <wp:anchor distT="0" distB="0" distL="114300" distR="114300" simplePos="0" relativeHeight="251672576" behindDoc="0" locked="0" layoutInCell="1" allowOverlap="1" wp14:anchorId="6DE4B3F6" wp14:editId="5F0C26A9">
            <wp:simplePos x="0" y="0"/>
            <wp:positionH relativeFrom="column">
              <wp:posOffset>1035050</wp:posOffset>
            </wp:positionH>
            <wp:positionV relativeFrom="paragraph">
              <wp:posOffset>191135</wp:posOffset>
            </wp:positionV>
            <wp:extent cx="317500" cy="317500"/>
            <wp:effectExtent l="0" t="0" r="6350" b="6350"/>
            <wp:wrapNone/>
            <wp:docPr id="11" name="Picture 11" descr="Harmonica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monica Icons - Download Free Vector Icons | Noun Projec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673">
        <w:rPr>
          <w:noProof/>
        </w:rPr>
        <w:drawing>
          <wp:anchor distT="0" distB="0" distL="114300" distR="114300" simplePos="0" relativeHeight="251671552" behindDoc="0" locked="0" layoutInCell="1" allowOverlap="1" wp14:anchorId="2F2BC117" wp14:editId="2DB82C9C">
            <wp:simplePos x="0" y="0"/>
            <wp:positionH relativeFrom="column">
              <wp:posOffset>508000</wp:posOffset>
            </wp:positionH>
            <wp:positionV relativeFrom="paragraph">
              <wp:posOffset>191135</wp:posOffset>
            </wp:positionV>
            <wp:extent cx="317500" cy="317500"/>
            <wp:effectExtent l="0" t="0" r="6350" b="6350"/>
            <wp:wrapNone/>
            <wp:docPr id="9" name="Picture 9" descr="Fish Crow Overview, All About Birds, Cornell Lab of Orni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sh Crow Overview, All About Birds, Cornell Lab of Ornitholog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673" w:rsidRPr="00042673">
        <w:rPr>
          <w:b/>
          <w:bCs/>
        </w:rPr>
        <w:t>Group Call Back</w:t>
      </w:r>
      <w:r w:rsidR="00042673" w:rsidRPr="00042673">
        <w:t xml:space="preserve"> </w:t>
      </w:r>
      <w:r w:rsidR="00042673" w:rsidRPr="00042673">
        <w:rPr>
          <w:b/>
          <w:bCs/>
        </w:rPr>
        <w:tab/>
      </w:r>
      <w:r w:rsidR="00042673" w:rsidRPr="00042673">
        <w:rPr>
          <w:b/>
          <w:bCs/>
        </w:rPr>
        <w:tab/>
      </w:r>
      <w:r w:rsidR="00042673" w:rsidRPr="00042673">
        <w:rPr>
          <w:b/>
          <w:bCs/>
          <w:color w:val="FF0000"/>
        </w:rPr>
        <w:t xml:space="preserve">     VS.</w:t>
      </w:r>
      <w:r w:rsidR="00042673" w:rsidRPr="00042673">
        <w:rPr>
          <w:b/>
          <w:bCs/>
        </w:rPr>
        <w:tab/>
      </w:r>
      <w:r w:rsidR="00042673" w:rsidRPr="00042673">
        <w:rPr>
          <w:b/>
          <w:bCs/>
        </w:rPr>
        <w:tab/>
        <w:t>Emergency Call Back</w:t>
      </w:r>
      <w:r w:rsidR="00042673" w:rsidRPr="00042673">
        <w:t xml:space="preserve"> </w:t>
      </w:r>
    </w:p>
    <w:p w14:paraId="2B6F3F4E" w14:textId="586F304E" w:rsidR="00042673" w:rsidRDefault="00042673" w:rsidP="00042673">
      <w:pPr>
        <w:jc w:val="center"/>
        <w:rPr>
          <w:b/>
          <w:bCs/>
        </w:rPr>
      </w:pPr>
    </w:p>
    <w:p w14:paraId="04129348" w14:textId="75284B2C" w:rsidR="00042673" w:rsidRDefault="00A90C0B" w:rsidP="00042673">
      <w:pPr>
        <w:jc w:val="center"/>
        <w:rPr>
          <w:b/>
          <w:bCs/>
        </w:rPr>
      </w:pPr>
      <w:r w:rsidRPr="00042673">
        <w:rPr>
          <w:b/>
          <w:bCs/>
          <w:noProof/>
          <w:color w:val="4472C4" w:themeColor="accent1"/>
          <w:sz w:val="28"/>
          <w:szCs w:val="28"/>
        </w:rPr>
        <mc:AlternateContent>
          <mc:Choice Requires="wps">
            <w:drawing>
              <wp:anchor distT="0" distB="0" distL="114300" distR="114300" simplePos="0" relativeHeight="251680768" behindDoc="0" locked="0" layoutInCell="1" allowOverlap="1" wp14:anchorId="34C278B6" wp14:editId="5A66AC22">
                <wp:simplePos x="0" y="0"/>
                <wp:positionH relativeFrom="column">
                  <wp:posOffset>-82550</wp:posOffset>
                </wp:positionH>
                <wp:positionV relativeFrom="paragraph">
                  <wp:posOffset>295910</wp:posOffset>
                </wp:positionV>
                <wp:extent cx="352425" cy="342900"/>
                <wp:effectExtent l="19050" t="19050" r="15875" b="19050"/>
                <wp:wrapSquare wrapText="bothSides"/>
                <wp:docPr id="17" name="Rectangle: Rounded Corners 17"/>
                <wp:cNvGraphicFramePr/>
                <a:graphic xmlns:a="http://schemas.openxmlformats.org/drawingml/2006/main">
                  <a:graphicData uri="http://schemas.microsoft.com/office/word/2010/wordprocessingShape">
                    <wps:wsp>
                      <wps:cNvSpPr/>
                      <wps:spPr>
                        <a:xfrm>
                          <a:off x="0" y="0"/>
                          <a:ext cx="352425" cy="3429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7358E" id="Rectangle: Rounded Corners 17" o:spid="_x0000_s1026" style="position:absolute;margin-left:-6.5pt;margin-top:23.3pt;width:27.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" filled="f" strokecolor="#1f3763 [1604]" strokeweight="2.25pt">
                <v:stroke joinstyle="miter"/>
                <w10:wrap type="square"/>
              </v:roundrect>
            </w:pict>
          </mc:Fallback>
        </mc:AlternateContent>
      </w:r>
    </w:p>
    <w:p w14:paraId="02621289" w14:textId="5A801BC4" w:rsidR="002F01D0" w:rsidRPr="002F01D0" w:rsidRDefault="002F01D0" w:rsidP="002F01D0">
      <w:pPr>
        <w:rPr>
          <w:b/>
          <w:bCs/>
          <w:color w:val="4472C4" w:themeColor="accent1"/>
          <w:sz w:val="28"/>
          <w:szCs w:val="28"/>
        </w:rPr>
      </w:pPr>
      <w:r>
        <w:rPr>
          <w:noProof/>
        </w:rPr>
        <w:drawing>
          <wp:anchor distT="0" distB="0" distL="114300" distR="114300" simplePos="0" relativeHeight="251669504" behindDoc="0" locked="0" layoutInCell="1" allowOverlap="1" wp14:anchorId="381B5144" wp14:editId="3F541AAE">
            <wp:simplePos x="0" y="0"/>
            <wp:positionH relativeFrom="column">
              <wp:posOffset>399415</wp:posOffset>
            </wp:positionH>
            <wp:positionV relativeFrom="paragraph">
              <wp:posOffset>320675</wp:posOffset>
            </wp:positionV>
            <wp:extent cx="463550" cy="389255"/>
            <wp:effectExtent l="0" t="0" r="0" b="0"/>
            <wp:wrapSquare wrapText="bothSides"/>
            <wp:docPr id="7" name="Picture 7" descr="Red Cross, Aide, Assistance, First-Aide, Box, 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Cross, Aide, Assistance, First-Aide, Box, Medic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46355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C0B">
        <w:rPr>
          <w:b/>
          <w:bCs/>
          <w:color w:val="4472C4" w:themeColor="accent1"/>
          <w:sz w:val="28"/>
          <w:szCs w:val="28"/>
        </w:rPr>
        <w:t xml:space="preserve">Leader </w:t>
      </w:r>
      <w:r w:rsidR="0024490A">
        <w:rPr>
          <w:b/>
          <w:bCs/>
          <w:color w:val="4472C4" w:themeColor="accent1"/>
          <w:sz w:val="28"/>
          <w:szCs w:val="28"/>
        </w:rPr>
        <w:t>Backpack</w:t>
      </w:r>
      <w:r w:rsidR="00A90C0B">
        <w:rPr>
          <w:b/>
          <w:bCs/>
          <w:color w:val="4472C4" w:themeColor="accent1"/>
          <w:sz w:val="28"/>
          <w:szCs w:val="28"/>
        </w:rPr>
        <w:t xml:space="preserve">, </w:t>
      </w:r>
      <w:r w:rsidRPr="002F01D0">
        <w:rPr>
          <w:b/>
          <w:bCs/>
          <w:color w:val="4472C4" w:themeColor="accent1"/>
          <w:sz w:val="28"/>
          <w:szCs w:val="28"/>
        </w:rPr>
        <w:t>Frist Aid Kit &amp; Cell Phone</w:t>
      </w:r>
    </w:p>
    <w:p w14:paraId="076DD210" w14:textId="2C2964B6" w:rsidR="002F01D0" w:rsidRDefault="002F01D0" w:rsidP="002F01D0">
      <w:pPr>
        <w:ind w:left="709"/>
      </w:pPr>
      <w:r w:rsidRPr="002F01D0">
        <w:rPr>
          <w:b/>
          <w:bCs/>
        </w:rPr>
        <w:t>Safety first!!</w:t>
      </w:r>
      <w:r>
        <w:t xml:space="preserve"> Make sure you have a well stocked, portable first </w:t>
      </w:r>
      <w:r w:rsidRPr="002F01D0">
        <w:t>aid and</w:t>
      </w:r>
      <w:r w:rsidRPr="002F01D0">
        <w:rPr>
          <w:b/>
          <w:bCs/>
          <w:u w:val="single"/>
        </w:rPr>
        <w:t xml:space="preserve"> know how to use it</w:t>
      </w:r>
      <w:r>
        <w:t xml:space="preserve">.  Also, be sure to have a </w:t>
      </w:r>
      <w:r w:rsidRPr="002F01D0">
        <w:rPr>
          <w:b/>
          <w:bCs/>
        </w:rPr>
        <w:t>charged</w:t>
      </w:r>
      <w:r>
        <w:t xml:space="preserve"> cell phone with numbers of school and staff you need to contact in an emergency.  When in doubt call 911.</w:t>
      </w:r>
    </w:p>
    <w:p w14:paraId="4B095430" w14:textId="4590EECA" w:rsidR="00A5776C" w:rsidRDefault="00A5776C" w:rsidP="002F01D0">
      <w:pPr>
        <w:ind w:left="709"/>
      </w:pPr>
      <w:r w:rsidRPr="00042673">
        <w:rPr>
          <w:b/>
          <w:bCs/>
          <w:noProof/>
          <w:color w:val="4472C4" w:themeColor="accent1"/>
          <w:sz w:val="28"/>
          <w:szCs w:val="28"/>
        </w:rPr>
        <w:lastRenderedPageBreak/>
        <mc:AlternateContent>
          <mc:Choice Requires="wps">
            <w:drawing>
              <wp:anchor distT="0" distB="0" distL="114300" distR="114300" simplePos="0" relativeHeight="251687936" behindDoc="0" locked="0" layoutInCell="1" allowOverlap="1" wp14:anchorId="074F0169" wp14:editId="0D2FF616">
                <wp:simplePos x="0" y="0"/>
                <wp:positionH relativeFrom="column">
                  <wp:posOffset>-80962</wp:posOffset>
                </wp:positionH>
                <wp:positionV relativeFrom="paragraph">
                  <wp:posOffset>304165</wp:posOffset>
                </wp:positionV>
                <wp:extent cx="352425" cy="342900"/>
                <wp:effectExtent l="19050" t="19050" r="15875" b="19050"/>
                <wp:wrapSquare wrapText="bothSides"/>
                <wp:docPr id="10" name="Rectangle: Rounded Corners 10"/>
                <wp:cNvGraphicFramePr/>
                <a:graphic xmlns:a="http://schemas.openxmlformats.org/drawingml/2006/main">
                  <a:graphicData uri="http://schemas.microsoft.com/office/word/2010/wordprocessingShape">
                    <wps:wsp>
                      <wps:cNvSpPr/>
                      <wps:spPr>
                        <a:xfrm>
                          <a:off x="0" y="0"/>
                          <a:ext cx="352425" cy="3429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68871" id="Rectangle: Rounded Corners 10" o:spid="_x0000_s1026" style="position:absolute;margin-left:-6.35pt;margin-top:23.95pt;width:27.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" filled="f" strokecolor="#1f3763 [1604]" strokeweight="2.25pt">
                <v:stroke joinstyle="miter"/>
                <w10:wrap type="square"/>
              </v:roundrect>
            </w:pict>
          </mc:Fallback>
        </mc:AlternateContent>
      </w:r>
    </w:p>
    <w:p w14:paraId="63081798" w14:textId="6427648D" w:rsidR="00A5776C" w:rsidRDefault="00A5776C" w:rsidP="002F01D0">
      <w:pPr>
        <w:ind w:left="709"/>
        <w:rPr>
          <w:b/>
          <w:bCs/>
          <w:color w:val="4472C4" w:themeColor="accent1"/>
          <w:sz w:val="28"/>
          <w:szCs w:val="28"/>
        </w:rPr>
      </w:pPr>
      <w:r w:rsidRPr="00DD3B5F">
        <w:rPr>
          <w:b/>
          <w:bCs/>
          <w:color w:val="4472C4" w:themeColor="accent1"/>
          <w:sz w:val="28"/>
          <w:szCs w:val="28"/>
        </w:rPr>
        <w:t>Plan B</w:t>
      </w:r>
    </w:p>
    <w:p w14:paraId="56496324" w14:textId="2DAABCDC" w:rsidR="00DD3B5F" w:rsidRPr="002B0E41" w:rsidRDefault="00DD3B5F" w:rsidP="002F01D0">
      <w:pPr>
        <w:ind w:left="709"/>
      </w:pPr>
      <w:r w:rsidRPr="002B0E41">
        <w:t xml:space="preserve">Planning, time, and commitment </w:t>
      </w:r>
      <w:r w:rsidR="000C38C7" w:rsidRPr="002B0E41">
        <w:t xml:space="preserve">goes into any teaching practice.  Outdoor excursions and learning </w:t>
      </w:r>
      <w:proofErr w:type="gramStart"/>
      <w:r w:rsidR="000C38C7" w:rsidRPr="002B0E41">
        <w:t>is</w:t>
      </w:r>
      <w:proofErr w:type="gramEnd"/>
      <w:r w:rsidR="000C38C7" w:rsidRPr="002B0E41">
        <w:t xml:space="preserve"> no different</w:t>
      </w:r>
      <w:r w:rsidR="000D4E79" w:rsidRPr="002B0E41">
        <w:t xml:space="preserve">.  Having and knowing when to move into plan ‘B’ is paramount to your safety planning.  </w:t>
      </w:r>
    </w:p>
    <w:p w14:paraId="69483D93" w14:textId="1D15490E" w:rsidR="005A0003" w:rsidRPr="00F05D4C" w:rsidRDefault="00216C98" w:rsidP="002F01D0">
      <w:pPr>
        <w:ind w:left="709"/>
        <w:rPr>
          <w:b/>
          <w:bCs/>
        </w:rPr>
      </w:pPr>
      <w:r>
        <w:rPr>
          <w:b/>
          <w:bCs/>
        </w:rPr>
        <w:t xml:space="preserve">Ex. </w:t>
      </w:r>
      <w:r w:rsidR="00BA678C" w:rsidRPr="00F05D4C">
        <w:rPr>
          <w:b/>
          <w:bCs/>
        </w:rPr>
        <w:t>High w</w:t>
      </w:r>
      <w:r w:rsidR="005A0003" w:rsidRPr="00F05D4C">
        <w:rPr>
          <w:b/>
          <w:bCs/>
        </w:rPr>
        <w:t>inds:</w:t>
      </w:r>
      <w:r w:rsidR="00282E56">
        <w:rPr>
          <w:b/>
          <w:bCs/>
        </w:rPr>
        <w:t xml:space="preserve">  </w:t>
      </w:r>
      <w:r w:rsidR="00ED223A" w:rsidRPr="001579FA">
        <w:t>It is protocol if there is a</w:t>
      </w:r>
      <w:r w:rsidR="001579FA" w:rsidRPr="001579FA">
        <w:t xml:space="preserve"> “High Wind Warning” with Environment Canada you should put Plan B into effect</w:t>
      </w:r>
      <w:r w:rsidR="001579FA">
        <w:rPr>
          <w:b/>
          <w:bCs/>
        </w:rPr>
        <w:t xml:space="preserve">. </w:t>
      </w:r>
    </w:p>
    <w:p w14:paraId="22F093C8" w14:textId="77777777" w:rsidR="002F01D0" w:rsidRDefault="002F01D0"/>
    <w:p w14:paraId="1C032C40" w14:textId="77777777" w:rsidR="00D405E1" w:rsidRDefault="00D405E1"/>
    <w:p w14:paraId="62D02E34" w14:textId="77777777" w:rsidR="00D405E1" w:rsidRDefault="00D405E1"/>
    <w:sectPr w:rsidR="00D405E1" w:rsidSect="00A90C0B">
      <w:type w:val="continuous"/>
      <w:pgSz w:w="12240" w:h="15840"/>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8F7EB" w14:textId="77777777" w:rsidR="00EA775E" w:rsidRDefault="00EA775E" w:rsidP="00042673">
      <w:pPr>
        <w:spacing w:after="0" w:line="240" w:lineRule="auto"/>
      </w:pPr>
      <w:r>
        <w:separator/>
      </w:r>
    </w:p>
  </w:endnote>
  <w:endnote w:type="continuationSeparator" w:id="0">
    <w:p w14:paraId="64A232CF" w14:textId="77777777" w:rsidR="00EA775E" w:rsidRDefault="00EA775E" w:rsidP="0004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286BD" w14:textId="77777777" w:rsidR="00EA775E" w:rsidRDefault="00EA775E" w:rsidP="00042673">
      <w:pPr>
        <w:spacing w:after="0" w:line="240" w:lineRule="auto"/>
      </w:pPr>
      <w:r>
        <w:separator/>
      </w:r>
    </w:p>
  </w:footnote>
  <w:footnote w:type="continuationSeparator" w:id="0">
    <w:p w14:paraId="2F16E037" w14:textId="77777777" w:rsidR="00EA775E" w:rsidRDefault="00EA775E" w:rsidP="00042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64E70"/>
    <w:multiLevelType w:val="hybridMultilevel"/>
    <w:tmpl w:val="0D5C031C"/>
    <w:lvl w:ilvl="0" w:tplc="1009000D">
      <w:start w:val="1"/>
      <w:numFmt w:val="bullet"/>
      <w:lvlText w:val=""/>
      <w:lvlJc w:val="left"/>
      <w:pPr>
        <w:ind w:left="770" w:hanging="360"/>
      </w:pPr>
      <w:rPr>
        <w:rFonts w:ascii="Wingdings" w:hAnsi="Wingding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cs="Wingdings" w:hint="default"/>
      </w:rPr>
    </w:lvl>
    <w:lvl w:ilvl="3" w:tplc="10090001" w:tentative="1">
      <w:start w:val="1"/>
      <w:numFmt w:val="bullet"/>
      <w:lvlText w:val=""/>
      <w:lvlJc w:val="left"/>
      <w:pPr>
        <w:ind w:left="2930" w:hanging="360"/>
      </w:pPr>
      <w:rPr>
        <w:rFonts w:ascii="Symbol" w:hAnsi="Symbol" w:cs="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cs="Wingdings" w:hint="default"/>
      </w:rPr>
    </w:lvl>
    <w:lvl w:ilvl="6" w:tplc="10090001" w:tentative="1">
      <w:start w:val="1"/>
      <w:numFmt w:val="bullet"/>
      <w:lvlText w:val=""/>
      <w:lvlJc w:val="left"/>
      <w:pPr>
        <w:ind w:left="5090" w:hanging="360"/>
      </w:pPr>
      <w:rPr>
        <w:rFonts w:ascii="Symbol" w:hAnsi="Symbol" w:cs="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cs="Wingdings" w:hint="default"/>
      </w:rPr>
    </w:lvl>
  </w:abstractNum>
  <w:abstractNum w:abstractNumId="1" w15:restartNumberingAfterBreak="0">
    <w:nsid w:val="1A417159"/>
    <w:multiLevelType w:val="hybridMultilevel"/>
    <w:tmpl w:val="73E2039A"/>
    <w:lvl w:ilvl="0" w:tplc="1009000D">
      <w:start w:val="1"/>
      <w:numFmt w:val="bullet"/>
      <w:lvlText w:val=""/>
      <w:lvlJc w:val="left"/>
      <w:pPr>
        <w:ind w:left="2280" w:hanging="360"/>
      </w:pPr>
      <w:rPr>
        <w:rFonts w:ascii="Wingdings" w:hAnsi="Wingdings"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2" w15:restartNumberingAfterBreak="0">
    <w:nsid w:val="7A2F262C"/>
    <w:multiLevelType w:val="hybridMultilevel"/>
    <w:tmpl w:val="19BA7B14"/>
    <w:lvl w:ilvl="0" w:tplc="1009000D">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E1"/>
    <w:rsid w:val="00042673"/>
    <w:rsid w:val="00086271"/>
    <w:rsid w:val="000C14D6"/>
    <w:rsid w:val="000C38C7"/>
    <w:rsid w:val="000D4E79"/>
    <w:rsid w:val="001579FA"/>
    <w:rsid w:val="00216C98"/>
    <w:rsid w:val="002224EB"/>
    <w:rsid w:val="0022307D"/>
    <w:rsid w:val="0024490A"/>
    <w:rsid w:val="0027233D"/>
    <w:rsid w:val="00282E56"/>
    <w:rsid w:val="002B0E41"/>
    <w:rsid w:val="002B18F5"/>
    <w:rsid w:val="002F01D0"/>
    <w:rsid w:val="00310269"/>
    <w:rsid w:val="004070FD"/>
    <w:rsid w:val="004207A6"/>
    <w:rsid w:val="00490FDB"/>
    <w:rsid w:val="004E5145"/>
    <w:rsid w:val="00521CA5"/>
    <w:rsid w:val="005A0003"/>
    <w:rsid w:val="005B6CED"/>
    <w:rsid w:val="006D1D4C"/>
    <w:rsid w:val="00722203"/>
    <w:rsid w:val="00751207"/>
    <w:rsid w:val="007766F9"/>
    <w:rsid w:val="008C0543"/>
    <w:rsid w:val="008E4F41"/>
    <w:rsid w:val="009C1FE4"/>
    <w:rsid w:val="00A5776C"/>
    <w:rsid w:val="00A72886"/>
    <w:rsid w:val="00A81DA7"/>
    <w:rsid w:val="00A90C0B"/>
    <w:rsid w:val="00BA678C"/>
    <w:rsid w:val="00C05284"/>
    <w:rsid w:val="00C619D0"/>
    <w:rsid w:val="00D405E1"/>
    <w:rsid w:val="00D62A69"/>
    <w:rsid w:val="00DA7A6F"/>
    <w:rsid w:val="00DC4D33"/>
    <w:rsid w:val="00DD3B5F"/>
    <w:rsid w:val="00EA775E"/>
    <w:rsid w:val="00ED223A"/>
    <w:rsid w:val="00EF32E1"/>
    <w:rsid w:val="00F05D4C"/>
    <w:rsid w:val="00F515EA"/>
    <w:rsid w:val="00FB7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0206"/>
  <w15:chartTrackingRefBased/>
  <w15:docId w15:val="{5C3416BC-EE69-4BC1-8AB7-4284AC9C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5E1"/>
    <w:rPr>
      <w:color w:val="0563C1" w:themeColor="hyperlink"/>
      <w:u w:val="single"/>
    </w:rPr>
  </w:style>
  <w:style w:type="character" w:styleId="UnresolvedMention">
    <w:name w:val="Unresolved Mention"/>
    <w:basedOn w:val="DefaultParagraphFont"/>
    <w:uiPriority w:val="99"/>
    <w:semiHidden/>
    <w:unhideWhenUsed/>
    <w:rsid w:val="00D405E1"/>
    <w:rPr>
      <w:color w:val="605E5C"/>
      <w:shd w:val="clear" w:color="auto" w:fill="E1DFDD"/>
    </w:rPr>
  </w:style>
  <w:style w:type="paragraph" w:styleId="ListParagraph">
    <w:name w:val="List Paragraph"/>
    <w:basedOn w:val="Normal"/>
    <w:uiPriority w:val="34"/>
    <w:qFormat/>
    <w:rsid w:val="002F01D0"/>
    <w:pPr>
      <w:ind w:left="720"/>
      <w:contextualSpacing/>
    </w:pPr>
  </w:style>
  <w:style w:type="table" w:styleId="TableGrid">
    <w:name w:val="Table Grid"/>
    <w:basedOn w:val="TableNormal"/>
    <w:uiPriority w:val="39"/>
    <w:rsid w:val="004E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673"/>
  </w:style>
  <w:style w:type="paragraph" w:styleId="Footer">
    <w:name w:val="footer"/>
    <w:basedOn w:val="Normal"/>
    <w:link w:val="FooterChar"/>
    <w:uiPriority w:val="99"/>
    <w:unhideWhenUsed/>
    <w:rsid w:val="00042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73"/>
  </w:style>
  <w:style w:type="character" w:styleId="FollowedHyperlink">
    <w:name w:val="FollowedHyperlink"/>
    <w:basedOn w:val="DefaultParagraphFont"/>
    <w:uiPriority w:val="99"/>
    <w:semiHidden/>
    <w:unhideWhenUsed/>
    <w:rsid w:val="00521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childnature.ca/wp-content/uploads/2020/09/T.O_1_EN-FAQ-Thrive-Outside-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ildnature.ca/wp-content/uploads/2020/09/T.O_12_EN_Challenging-Behaviours_-Setting-up-for-Success.pdf"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hyperlink" Target="https://childnature.ca/wp-content/uploads/2020/09/T.O_6_EN_What-to-Wear-Thrive-Outside.pdf" TargetMode="External"/><Relationship Id="rId23"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arn71.ca/environmental-outdoor-learning-eol/forms-policy/sd71-forms/walking-field-trip/"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947B61AA92541BC48713CB03B4C84" ma:contentTypeVersion="13" ma:contentTypeDescription="Create a new document." ma:contentTypeScope="" ma:versionID="7e1d15c6d53f3fbe810fb857d88ac317">
  <xsd:schema xmlns:xsd="http://www.w3.org/2001/XMLSchema" xmlns:xs="http://www.w3.org/2001/XMLSchema" xmlns:p="http://schemas.microsoft.com/office/2006/metadata/properties" xmlns:ns3="f429273d-de5e-4b27-91a1-6dc4892c9fa1" xmlns:ns4="c5fc8ee6-a99b-4680-accc-d6ce0e095b58" targetNamespace="http://schemas.microsoft.com/office/2006/metadata/properties" ma:root="true" ma:fieldsID="d55a922091474cd563a353a13129914d" ns3:_="" ns4:_="">
    <xsd:import namespace="f429273d-de5e-4b27-91a1-6dc4892c9fa1"/>
    <xsd:import namespace="c5fc8ee6-a99b-4680-accc-d6ce0e095b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273d-de5e-4b27-91a1-6dc4892c9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c8ee6-a99b-4680-accc-d6ce0e095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62299-8D5B-4B55-85E6-5F381D1A2064}">
  <ds:schemaRefs>
    <ds:schemaRef ds:uri="http://schemas.microsoft.com/sharepoint/v3/contenttype/forms"/>
  </ds:schemaRefs>
</ds:datastoreItem>
</file>

<file path=customXml/itemProps2.xml><?xml version="1.0" encoding="utf-8"?>
<ds:datastoreItem xmlns:ds="http://schemas.openxmlformats.org/officeDocument/2006/customXml" ds:itemID="{02B93FD0-9C66-43FF-9364-895DC3873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273d-de5e-4b27-91a1-6dc4892c9fa1"/>
    <ds:schemaRef ds:uri="c5fc8ee6-a99b-4680-accc-d6ce0e095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5453A-0D52-4E37-8EBD-12D1EBEDB1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Serina Allison</dc:creator>
  <cp:keywords/>
  <dc:description/>
  <cp:lastModifiedBy>Serina Allison</cp:lastModifiedBy>
  <cp:revision>36</cp:revision>
  <dcterms:created xsi:type="dcterms:W3CDTF">2020-11-02T18:18:00Z</dcterms:created>
  <dcterms:modified xsi:type="dcterms:W3CDTF">2021-01-13T17:20:00Z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0x010100A57947B61AA92541BC48713CB03B4C84</vt:lpwstr>
  </property>
</Properties>
</file>